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3480"/>
      </w:tblGrid>
      <w:tr w:rsidR="00B40F50" w:rsidRPr="00B40F50" w:rsidTr="00B40F50">
        <w:trPr>
          <w:tblCellSpacing w:w="15" w:type="dxa"/>
        </w:trPr>
        <w:tc>
          <w:tcPr>
            <w:tcW w:w="3420" w:type="dxa"/>
            <w:vAlign w:val="center"/>
            <w:hideMark/>
          </w:tcPr>
          <w:p w:rsidR="00B40F50" w:rsidRPr="00B40F50" w:rsidRDefault="00B40F50" w:rsidP="00B40F50">
            <w:pPr>
              <w:spacing w:after="0" w:line="240" w:lineRule="auto"/>
              <w:jc w:val="center"/>
              <w:rPr>
                <w:rFonts w:ascii="Times New Roman" w:eastAsia="Times New Roman" w:hAnsi="Times New Roman" w:cs="Times New Roman"/>
                <w:sz w:val="24"/>
                <w:szCs w:val="24"/>
              </w:rPr>
            </w:pPr>
            <w:r w:rsidRPr="00B40F50">
              <w:rPr>
                <w:rFonts w:ascii="Times New Roman" w:eastAsia="Times New Roman" w:hAnsi="Times New Roman" w:cs="Times New Roman"/>
                <w:sz w:val="24"/>
                <w:szCs w:val="24"/>
              </w:rPr>
              <w:t>Утверждены</w:t>
            </w:r>
            <w:r w:rsidRPr="00B40F50">
              <w:rPr>
                <w:rFonts w:ascii="Times New Roman" w:eastAsia="Times New Roman" w:hAnsi="Times New Roman" w:cs="Times New Roman"/>
                <w:sz w:val="24"/>
                <w:szCs w:val="24"/>
              </w:rPr>
              <w:br/>
              <w:t>Приказом Министра образования</w:t>
            </w:r>
            <w:r w:rsidRPr="00B40F50">
              <w:rPr>
                <w:rFonts w:ascii="Times New Roman" w:eastAsia="Times New Roman" w:hAnsi="Times New Roman" w:cs="Times New Roman"/>
                <w:sz w:val="24"/>
                <w:szCs w:val="24"/>
              </w:rPr>
              <w:br/>
              <w:t>и науки Республики Казахстан</w:t>
            </w:r>
            <w:r w:rsidRPr="00B40F50">
              <w:rPr>
                <w:rFonts w:ascii="Times New Roman" w:eastAsia="Times New Roman" w:hAnsi="Times New Roman" w:cs="Times New Roman"/>
                <w:sz w:val="24"/>
                <w:szCs w:val="24"/>
              </w:rPr>
              <w:br/>
              <w:t xml:space="preserve">от 18 марта 2008 года N 125 </w:t>
            </w:r>
          </w:p>
        </w:tc>
      </w:tr>
    </w:tbl>
    <w:p w:rsidR="00B40F50" w:rsidRPr="00B40F50" w:rsidRDefault="00B40F50" w:rsidP="00B40F50">
      <w:pPr>
        <w:spacing w:before="100" w:beforeAutospacing="1" w:after="100" w:afterAutospacing="1" w:line="240" w:lineRule="auto"/>
        <w:outlineLvl w:val="2"/>
        <w:rPr>
          <w:rFonts w:ascii="Times New Roman" w:eastAsia="Times New Roman" w:hAnsi="Times New Roman" w:cs="Times New Roman"/>
          <w:b/>
          <w:bCs/>
          <w:sz w:val="27"/>
          <w:szCs w:val="27"/>
        </w:rPr>
      </w:pPr>
      <w:r w:rsidRPr="00B40F50">
        <w:rPr>
          <w:rFonts w:ascii="Times New Roman" w:eastAsia="Times New Roman" w:hAnsi="Times New Roman" w:cs="Times New Roman"/>
          <w:b/>
          <w:bCs/>
          <w:sz w:val="27"/>
          <w:szCs w:val="27"/>
        </w:rPr>
        <w:t xml:space="preserve">Типовые правила проведения текущего контроля успеваемости, </w:t>
      </w:r>
      <w:r w:rsidRPr="00B40F50">
        <w:rPr>
          <w:rFonts w:ascii="Times New Roman" w:eastAsia="Times New Roman" w:hAnsi="Times New Roman" w:cs="Times New Roman"/>
          <w:b/>
          <w:bCs/>
          <w:sz w:val="27"/>
          <w:szCs w:val="27"/>
        </w:rPr>
        <w:br/>
        <w:t>промежуточной и итоговой аттестации обучающихся в организациях</w:t>
      </w:r>
      <w:r w:rsidRPr="00B40F50">
        <w:rPr>
          <w:rFonts w:ascii="Times New Roman" w:eastAsia="Times New Roman" w:hAnsi="Times New Roman" w:cs="Times New Roman"/>
          <w:b/>
          <w:bCs/>
          <w:sz w:val="27"/>
          <w:szCs w:val="27"/>
        </w:rPr>
        <w:br/>
        <w:t>технического и профессионального, послесреднего образования</w:t>
      </w:r>
      <w:r w:rsidRPr="00B40F50">
        <w:rPr>
          <w:rFonts w:ascii="Times New Roman" w:eastAsia="Times New Roman" w:hAnsi="Times New Roman" w:cs="Times New Roman"/>
          <w:b/>
          <w:bCs/>
          <w:sz w:val="27"/>
          <w:szCs w:val="27"/>
        </w:rPr>
        <w:br/>
      </w:r>
      <w:bookmarkStart w:id="0" w:name="z159"/>
      <w:bookmarkEnd w:id="0"/>
      <w:r w:rsidRPr="00B40F50">
        <w:rPr>
          <w:rFonts w:ascii="Times New Roman" w:eastAsia="Times New Roman" w:hAnsi="Times New Roman" w:cs="Times New Roman"/>
          <w:b/>
          <w:bCs/>
          <w:sz w:val="27"/>
          <w:szCs w:val="27"/>
        </w:rPr>
        <w:t>1. Основные положения</w:t>
      </w:r>
    </w:p>
    <w:p w:rsidR="00B40F50" w:rsidRPr="00B40F50" w:rsidRDefault="00B40F50" w:rsidP="00B40F50">
      <w:pPr>
        <w:spacing w:before="100" w:beforeAutospacing="1" w:after="100" w:afterAutospacing="1" w:line="240" w:lineRule="auto"/>
        <w:rPr>
          <w:rFonts w:ascii="Times New Roman" w:eastAsia="Times New Roman" w:hAnsi="Times New Roman" w:cs="Times New Roman"/>
          <w:sz w:val="24"/>
          <w:szCs w:val="24"/>
        </w:rPr>
      </w:pPr>
      <w:r w:rsidRPr="00B40F50">
        <w:rPr>
          <w:rFonts w:ascii="Times New Roman" w:eastAsia="Times New Roman" w:hAnsi="Times New Roman" w:cs="Times New Roman"/>
          <w:sz w:val="24"/>
          <w:szCs w:val="24"/>
        </w:rPr>
        <w:t xml:space="preserve">      Сноска. В Типовые правила внесены изменения на казахском языке, текст на русском языке не меняется приказом Министра образования и науки РК от 30.01.2017 </w:t>
      </w:r>
      <w:hyperlink r:id="rId7" w:anchor="10" w:history="1">
        <w:r w:rsidRPr="00B40F50">
          <w:rPr>
            <w:rFonts w:ascii="Times New Roman" w:eastAsia="Times New Roman" w:hAnsi="Times New Roman" w:cs="Times New Roman"/>
            <w:color w:val="0000FF"/>
            <w:sz w:val="24"/>
            <w:szCs w:val="24"/>
            <w:u w:val="single"/>
          </w:rPr>
          <w:t>№ 36</w:t>
        </w:r>
      </w:hyperlink>
      <w:r w:rsidRPr="00B40F50">
        <w:rPr>
          <w:rFonts w:ascii="Times New Roman" w:eastAsia="Times New Roman" w:hAnsi="Times New Roman" w:cs="Times New Roman"/>
          <w:sz w:val="24"/>
          <w:szCs w:val="24"/>
        </w:rPr>
        <w:t xml:space="preserve"> (вводится в действие по истечении десяти календарных дней после дня его первого официального опубликования).</w:t>
      </w:r>
    </w:p>
    <w:p w:rsidR="00B40F50" w:rsidRPr="00B40F50" w:rsidRDefault="00B40F50" w:rsidP="00B40F50">
      <w:pPr>
        <w:spacing w:before="100" w:beforeAutospacing="1" w:after="100" w:afterAutospacing="1" w:line="240" w:lineRule="auto"/>
        <w:rPr>
          <w:rFonts w:ascii="Times New Roman" w:eastAsia="Times New Roman" w:hAnsi="Times New Roman" w:cs="Times New Roman"/>
          <w:sz w:val="24"/>
          <w:szCs w:val="24"/>
        </w:rPr>
      </w:pPr>
      <w:r w:rsidRPr="00B40F50">
        <w:rPr>
          <w:rFonts w:ascii="Times New Roman" w:eastAsia="Times New Roman" w:hAnsi="Times New Roman" w:cs="Times New Roman"/>
          <w:sz w:val="24"/>
          <w:szCs w:val="24"/>
        </w:rPr>
        <w:t xml:space="preserve">      1. Настоящие Правила проведения текущего контроля успеваемости, промежуточной и итоговой аттестации обучающихся в организациях технического и профессионального, послесреднего образования (далее - Правила) разработаны в соответствии с подпунктом 19) </w:t>
      </w:r>
      <w:hyperlink r:id="rId8" w:anchor="z73" w:history="1">
        <w:r w:rsidRPr="00B40F50">
          <w:rPr>
            <w:rFonts w:ascii="Times New Roman" w:eastAsia="Times New Roman" w:hAnsi="Times New Roman" w:cs="Times New Roman"/>
            <w:color w:val="0000FF"/>
            <w:sz w:val="24"/>
            <w:szCs w:val="24"/>
            <w:u w:val="single"/>
          </w:rPr>
          <w:t xml:space="preserve">статьи 5 </w:t>
        </w:r>
      </w:hyperlink>
      <w:r w:rsidRPr="00B40F50">
        <w:rPr>
          <w:rFonts w:ascii="Times New Roman" w:eastAsia="Times New Roman" w:hAnsi="Times New Roman" w:cs="Times New Roman"/>
          <w:sz w:val="24"/>
          <w:szCs w:val="24"/>
        </w:rPr>
        <w:t xml:space="preserve">Закона Республики Казахстан "Об образовании" и определяют порядок проведения текущего контроля успеваемости, промежуточной и итоговой аттестации обучающихся в организациях технического и профессионального, послесреднего образования, независимо от форм собственности и ведомственной подчиненности. </w:t>
      </w:r>
    </w:p>
    <w:p w:rsidR="00B40F50" w:rsidRPr="00B40F50" w:rsidRDefault="00B40F50" w:rsidP="00B40F50">
      <w:pPr>
        <w:spacing w:before="100" w:beforeAutospacing="1" w:after="100" w:afterAutospacing="1" w:line="240" w:lineRule="auto"/>
        <w:rPr>
          <w:rFonts w:ascii="Times New Roman" w:eastAsia="Times New Roman" w:hAnsi="Times New Roman" w:cs="Times New Roman"/>
          <w:sz w:val="24"/>
          <w:szCs w:val="24"/>
        </w:rPr>
      </w:pPr>
      <w:r w:rsidRPr="00B40F50">
        <w:rPr>
          <w:rFonts w:ascii="Times New Roman" w:eastAsia="Times New Roman" w:hAnsi="Times New Roman" w:cs="Times New Roman"/>
          <w:sz w:val="24"/>
          <w:szCs w:val="24"/>
        </w:rPr>
        <w:t xml:space="preserve">      2. В настоящих Правилах использованы следующие определения: </w:t>
      </w:r>
    </w:p>
    <w:p w:rsidR="00B40F50" w:rsidRPr="00B40F50" w:rsidRDefault="00B40F50" w:rsidP="00B40F50">
      <w:pPr>
        <w:spacing w:before="100" w:beforeAutospacing="1" w:after="100" w:afterAutospacing="1" w:line="240" w:lineRule="auto"/>
        <w:rPr>
          <w:rFonts w:ascii="Times New Roman" w:eastAsia="Times New Roman" w:hAnsi="Times New Roman" w:cs="Times New Roman"/>
          <w:sz w:val="24"/>
          <w:szCs w:val="24"/>
        </w:rPr>
      </w:pPr>
      <w:r w:rsidRPr="00B40F50">
        <w:rPr>
          <w:rFonts w:ascii="Times New Roman" w:eastAsia="Times New Roman" w:hAnsi="Times New Roman" w:cs="Times New Roman"/>
          <w:sz w:val="24"/>
          <w:szCs w:val="24"/>
        </w:rPr>
        <w:t>      1) текущий контроль успеваемости обучающихся - это систематическая проверка знаний обучающихся, проводимая преподавателем на текущих занятиях в соответствии с учебной программой дисциплины;</w:t>
      </w:r>
    </w:p>
    <w:p w:rsidR="00B40F50" w:rsidRPr="00B40F50" w:rsidRDefault="00B40F50" w:rsidP="00B40F50">
      <w:pPr>
        <w:spacing w:before="100" w:beforeAutospacing="1" w:after="100" w:afterAutospacing="1" w:line="240" w:lineRule="auto"/>
        <w:rPr>
          <w:rFonts w:ascii="Times New Roman" w:eastAsia="Times New Roman" w:hAnsi="Times New Roman" w:cs="Times New Roman"/>
          <w:sz w:val="24"/>
          <w:szCs w:val="24"/>
        </w:rPr>
      </w:pPr>
      <w:r w:rsidRPr="00B40F50">
        <w:rPr>
          <w:rFonts w:ascii="Times New Roman" w:eastAsia="Times New Roman" w:hAnsi="Times New Roman" w:cs="Times New Roman"/>
          <w:sz w:val="24"/>
          <w:szCs w:val="24"/>
        </w:rPr>
        <w:t>      2) промежуточная аттестация обучающихся - процедура, проводимая с целью оценки качества усвоения содержания части или всего объема одной учебной дисциплины после завершения ее изучения;</w:t>
      </w:r>
    </w:p>
    <w:p w:rsidR="00B40F50" w:rsidRPr="00B40F50" w:rsidRDefault="00B40F50" w:rsidP="00B40F50">
      <w:pPr>
        <w:spacing w:before="100" w:beforeAutospacing="1" w:after="100" w:afterAutospacing="1" w:line="240" w:lineRule="auto"/>
        <w:rPr>
          <w:rFonts w:ascii="Times New Roman" w:eastAsia="Times New Roman" w:hAnsi="Times New Roman" w:cs="Times New Roman"/>
          <w:sz w:val="24"/>
          <w:szCs w:val="24"/>
        </w:rPr>
      </w:pPr>
      <w:r w:rsidRPr="00B40F50">
        <w:rPr>
          <w:rFonts w:ascii="Times New Roman" w:eastAsia="Times New Roman" w:hAnsi="Times New Roman" w:cs="Times New Roman"/>
          <w:sz w:val="24"/>
          <w:szCs w:val="24"/>
        </w:rPr>
        <w:t>      3) итоговая аттестация обучающихся - процедура, проводимая организацией образования с целью определения степени освоения ими государственного общеобязательного стандарта технического и профессионального, послесреднего образования;</w:t>
      </w:r>
    </w:p>
    <w:p w:rsidR="00B40F50" w:rsidRPr="00B40F50" w:rsidRDefault="00B40F50" w:rsidP="00B40F50">
      <w:pPr>
        <w:spacing w:before="100" w:beforeAutospacing="1" w:after="100" w:afterAutospacing="1" w:line="240" w:lineRule="auto"/>
        <w:rPr>
          <w:rFonts w:ascii="Times New Roman" w:eastAsia="Times New Roman" w:hAnsi="Times New Roman" w:cs="Times New Roman"/>
          <w:sz w:val="24"/>
          <w:szCs w:val="24"/>
        </w:rPr>
      </w:pPr>
      <w:r w:rsidRPr="00B40F50">
        <w:rPr>
          <w:rFonts w:ascii="Times New Roman" w:eastAsia="Times New Roman" w:hAnsi="Times New Roman" w:cs="Times New Roman"/>
          <w:sz w:val="24"/>
          <w:szCs w:val="24"/>
        </w:rPr>
        <w:t xml:space="preserve">      4) </w:t>
      </w:r>
      <w:r w:rsidRPr="002066F0">
        <w:rPr>
          <w:rFonts w:ascii="Times New Roman" w:eastAsia="Times New Roman" w:hAnsi="Times New Roman" w:cs="Times New Roman"/>
          <w:sz w:val="24"/>
          <w:szCs w:val="24"/>
          <w:highlight w:val="yellow"/>
        </w:rPr>
        <w:t>оценка профессиональной подготовленности - определение степени соответствия уровня квалификации (способности) выпускника организаций образования, реализующих образовательные программы технического и профессионального образования, к выполнению работы в рамках соответствующего вида профессиональной деятельности</w:t>
      </w:r>
      <w:r w:rsidRPr="00B40F50">
        <w:rPr>
          <w:rFonts w:ascii="Times New Roman" w:eastAsia="Times New Roman" w:hAnsi="Times New Roman" w:cs="Times New Roman"/>
          <w:sz w:val="24"/>
          <w:szCs w:val="24"/>
        </w:rPr>
        <w:t>;</w:t>
      </w:r>
    </w:p>
    <w:p w:rsidR="00B40F50" w:rsidRPr="00B40F50" w:rsidRDefault="00B40F50" w:rsidP="00B40F50">
      <w:pPr>
        <w:spacing w:before="100" w:beforeAutospacing="1" w:after="100" w:afterAutospacing="1" w:line="240" w:lineRule="auto"/>
        <w:rPr>
          <w:rFonts w:ascii="Times New Roman" w:eastAsia="Times New Roman" w:hAnsi="Times New Roman" w:cs="Times New Roman"/>
          <w:sz w:val="24"/>
          <w:szCs w:val="24"/>
        </w:rPr>
      </w:pPr>
      <w:r w:rsidRPr="00B40F50">
        <w:rPr>
          <w:rFonts w:ascii="Times New Roman" w:eastAsia="Times New Roman" w:hAnsi="Times New Roman" w:cs="Times New Roman"/>
          <w:sz w:val="24"/>
          <w:szCs w:val="24"/>
        </w:rPr>
        <w:t xml:space="preserve">      5) </w:t>
      </w:r>
      <w:r w:rsidRPr="002066F0">
        <w:rPr>
          <w:rFonts w:ascii="Times New Roman" w:eastAsia="Times New Roman" w:hAnsi="Times New Roman" w:cs="Times New Roman"/>
          <w:sz w:val="24"/>
          <w:szCs w:val="24"/>
          <w:highlight w:val="yellow"/>
        </w:rPr>
        <w:t xml:space="preserve">орган по сертификации - юридическое лицо, аккредитованное в установленном порядке для организации </w:t>
      </w:r>
      <w:hyperlink r:id="rId9" w:anchor="z29" w:history="1">
        <w:r w:rsidRPr="002066F0">
          <w:rPr>
            <w:rFonts w:ascii="Times New Roman" w:eastAsia="Times New Roman" w:hAnsi="Times New Roman" w:cs="Times New Roman"/>
            <w:color w:val="0000FF"/>
            <w:sz w:val="24"/>
            <w:szCs w:val="24"/>
            <w:highlight w:val="yellow"/>
            <w:u w:val="single"/>
          </w:rPr>
          <w:t>процедуры</w:t>
        </w:r>
      </w:hyperlink>
      <w:r w:rsidRPr="002066F0">
        <w:rPr>
          <w:rFonts w:ascii="Times New Roman" w:eastAsia="Times New Roman" w:hAnsi="Times New Roman" w:cs="Times New Roman"/>
          <w:sz w:val="24"/>
          <w:szCs w:val="24"/>
          <w:highlight w:val="yellow"/>
        </w:rPr>
        <w:t xml:space="preserve"> по подтверждению соответствия и выдачи </w:t>
      </w:r>
      <w:hyperlink r:id="rId10" w:anchor="z71" w:history="1">
        <w:r w:rsidRPr="002066F0">
          <w:rPr>
            <w:rFonts w:ascii="Times New Roman" w:eastAsia="Times New Roman" w:hAnsi="Times New Roman" w:cs="Times New Roman"/>
            <w:color w:val="0000FF"/>
            <w:sz w:val="24"/>
            <w:szCs w:val="24"/>
            <w:highlight w:val="yellow"/>
            <w:u w:val="single"/>
          </w:rPr>
          <w:t>сертификата</w:t>
        </w:r>
      </w:hyperlink>
      <w:r w:rsidRPr="002066F0">
        <w:rPr>
          <w:rFonts w:ascii="Times New Roman" w:eastAsia="Times New Roman" w:hAnsi="Times New Roman" w:cs="Times New Roman"/>
          <w:sz w:val="24"/>
          <w:szCs w:val="24"/>
          <w:highlight w:val="yellow"/>
        </w:rPr>
        <w:t xml:space="preserve"> о квалификации по итогам оценки уровня профессиональной подготовленности;</w:t>
      </w:r>
    </w:p>
    <w:p w:rsidR="00B40F50" w:rsidRPr="00B40F50" w:rsidRDefault="00B40F50" w:rsidP="00B40F50">
      <w:pPr>
        <w:spacing w:before="100" w:beforeAutospacing="1" w:after="100" w:afterAutospacing="1" w:line="240" w:lineRule="auto"/>
        <w:rPr>
          <w:rFonts w:ascii="Times New Roman" w:eastAsia="Times New Roman" w:hAnsi="Times New Roman" w:cs="Times New Roman"/>
          <w:sz w:val="24"/>
          <w:szCs w:val="24"/>
        </w:rPr>
      </w:pPr>
      <w:r w:rsidRPr="00B40F50">
        <w:rPr>
          <w:rFonts w:ascii="Times New Roman" w:eastAsia="Times New Roman" w:hAnsi="Times New Roman" w:cs="Times New Roman"/>
          <w:sz w:val="24"/>
          <w:szCs w:val="24"/>
        </w:rPr>
        <w:lastRenderedPageBreak/>
        <w:t>      6) квалификационная комиссия - коллегиальный орган, создаваемый для оценки уровня профессиональной подготовленности и определения уровня квалификации выпускника организаций технического и профессионального образования.</w:t>
      </w:r>
    </w:p>
    <w:p w:rsidR="00B40F50" w:rsidRPr="00B40F50" w:rsidRDefault="00B40F50" w:rsidP="00B40F50">
      <w:pPr>
        <w:spacing w:after="0" w:line="240" w:lineRule="auto"/>
        <w:rPr>
          <w:rFonts w:ascii="Times New Roman" w:eastAsia="Times New Roman" w:hAnsi="Times New Roman" w:cs="Times New Roman"/>
          <w:sz w:val="24"/>
          <w:szCs w:val="24"/>
        </w:rPr>
      </w:pPr>
      <w:r w:rsidRPr="00B40F50">
        <w:rPr>
          <w:rFonts w:ascii="Times New Roman" w:eastAsia="Times New Roman" w:hAnsi="Times New Roman" w:cs="Times New Roman"/>
          <w:sz w:val="24"/>
          <w:szCs w:val="24"/>
        </w:rPr>
        <w:t xml:space="preserve">      Сноска. Пункт 2 в редакции приказа Министра образования и науки РК от 29.08.2013 </w:t>
      </w:r>
      <w:hyperlink r:id="rId11" w:anchor="4" w:history="1">
        <w:r w:rsidRPr="00B40F50">
          <w:rPr>
            <w:rFonts w:ascii="Times New Roman" w:eastAsia="Times New Roman" w:hAnsi="Times New Roman" w:cs="Times New Roman"/>
            <w:color w:val="0000FF"/>
            <w:sz w:val="24"/>
            <w:szCs w:val="24"/>
            <w:u w:val="single"/>
          </w:rPr>
          <w:t>№ 360</w:t>
        </w:r>
      </w:hyperlink>
      <w:r w:rsidRPr="00B40F50">
        <w:rPr>
          <w:rFonts w:ascii="Times New Roman" w:eastAsia="Times New Roman" w:hAnsi="Times New Roman" w:cs="Times New Roman"/>
          <w:sz w:val="24"/>
          <w:szCs w:val="24"/>
        </w:rPr>
        <w:t xml:space="preserve"> (вводится в действие по истечении десяти календарных дней после его первого официального опубликования); с изменениями, внесенным приказом Министра образования и науки РК от 13.05.2016 </w:t>
      </w:r>
      <w:hyperlink r:id="rId12" w:anchor="12" w:history="1">
        <w:r w:rsidRPr="00B40F50">
          <w:rPr>
            <w:rFonts w:ascii="Times New Roman" w:eastAsia="Times New Roman" w:hAnsi="Times New Roman" w:cs="Times New Roman"/>
            <w:color w:val="0000FF"/>
            <w:sz w:val="24"/>
            <w:szCs w:val="24"/>
            <w:u w:val="single"/>
          </w:rPr>
          <w:t>№ 318</w:t>
        </w:r>
      </w:hyperlink>
      <w:r w:rsidRPr="00B40F50">
        <w:rPr>
          <w:rFonts w:ascii="Times New Roman" w:eastAsia="Times New Roman" w:hAnsi="Times New Roman" w:cs="Times New Roman"/>
          <w:sz w:val="24"/>
          <w:szCs w:val="24"/>
        </w:rPr>
        <w:t xml:space="preserve"> (вводится в действие после дня его первого официального опубликования).</w:t>
      </w:r>
      <w:r w:rsidRPr="00B40F50">
        <w:rPr>
          <w:rFonts w:ascii="Times New Roman" w:eastAsia="Times New Roman" w:hAnsi="Times New Roman" w:cs="Times New Roman"/>
          <w:sz w:val="24"/>
          <w:szCs w:val="24"/>
        </w:rPr>
        <w:br/>
      </w:r>
    </w:p>
    <w:p w:rsidR="00B40F50" w:rsidRPr="00B40F50" w:rsidRDefault="00B40F50" w:rsidP="00B40F50">
      <w:pPr>
        <w:spacing w:before="100" w:beforeAutospacing="1" w:after="100" w:afterAutospacing="1" w:line="240" w:lineRule="auto"/>
        <w:outlineLvl w:val="2"/>
        <w:rPr>
          <w:rFonts w:ascii="Times New Roman" w:eastAsia="Times New Roman" w:hAnsi="Times New Roman" w:cs="Times New Roman"/>
          <w:b/>
          <w:bCs/>
          <w:sz w:val="27"/>
          <w:szCs w:val="27"/>
        </w:rPr>
      </w:pPr>
      <w:r w:rsidRPr="00B40F50">
        <w:rPr>
          <w:rFonts w:ascii="Times New Roman" w:eastAsia="Times New Roman" w:hAnsi="Times New Roman" w:cs="Times New Roman"/>
          <w:b/>
          <w:bCs/>
          <w:sz w:val="27"/>
          <w:szCs w:val="27"/>
        </w:rPr>
        <w:t>2. Проведение текущего контроля и промежуточной</w:t>
      </w:r>
      <w:r w:rsidRPr="00B40F50">
        <w:rPr>
          <w:rFonts w:ascii="Times New Roman" w:eastAsia="Times New Roman" w:hAnsi="Times New Roman" w:cs="Times New Roman"/>
          <w:b/>
          <w:bCs/>
          <w:sz w:val="27"/>
          <w:szCs w:val="27"/>
        </w:rPr>
        <w:br/>
        <w:t>аттестации обучающихся</w:t>
      </w:r>
    </w:p>
    <w:p w:rsidR="00B40F50" w:rsidRPr="00B40F50" w:rsidRDefault="00B40F50" w:rsidP="00B40F50">
      <w:pPr>
        <w:spacing w:before="100" w:beforeAutospacing="1" w:after="100" w:afterAutospacing="1" w:line="240" w:lineRule="auto"/>
        <w:rPr>
          <w:rFonts w:ascii="Times New Roman" w:eastAsia="Times New Roman" w:hAnsi="Times New Roman" w:cs="Times New Roman"/>
          <w:sz w:val="24"/>
          <w:szCs w:val="24"/>
        </w:rPr>
      </w:pPr>
      <w:r w:rsidRPr="00B40F50">
        <w:rPr>
          <w:rFonts w:ascii="Times New Roman" w:eastAsia="Times New Roman" w:hAnsi="Times New Roman" w:cs="Times New Roman"/>
          <w:sz w:val="24"/>
          <w:szCs w:val="24"/>
        </w:rPr>
        <w:t xml:space="preserve">      3. Текущий контроль по дисциплинам при отсутствии по ним практических и семинарских занятий осуществляется путем проверки преподавателем обязательных контрольных работ (письменных заданий, рефератов) предусмотренных учебной программой. Контрольная работа проводится по нескольким вариантам (не менее 4 вариантов) или по индивидуальным заданиям. </w:t>
      </w:r>
    </w:p>
    <w:p w:rsidR="00B40F50" w:rsidRPr="00B40F50" w:rsidRDefault="00B40F50" w:rsidP="00B40F50">
      <w:pPr>
        <w:spacing w:before="100" w:beforeAutospacing="1" w:after="100" w:afterAutospacing="1" w:line="240" w:lineRule="auto"/>
        <w:rPr>
          <w:rFonts w:ascii="Times New Roman" w:eastAsia="Times New Roman" w:hAnsi="Times New Roman" w:cs="Times New Roman"/>
          <w:sz w:val="24"/>
          <w:szCs w:val="24"/>
        </w:rPr>
      </w:pPr>
      <w:r w:rsidRPr="00B40F50">
        <w:rPr>
          <w:rFonts w:ascii="Times New Roman" w:eastAsia="Times New Roman" w:hAnsi="Times New Roman" w:cs="Times New Roman"/>
          <w:sz w:val="24"/>
          <w:szCs w:val="24"/>
        </w:rPr>
        <w:t xml:space="preserve">      4. Текущий контроль успеваемости по дисциплинам, изучение которых согласно учебному плану ограничивается лекционным курсом, при отсутствии обязательных контрольных работ, не осуществляется. Перечень таких дисциплин определяется дисциплинами (цикловыми) комиссиями организаций образования. </w:t>
      </w:r>
    </w:p>
    <w:p w:rsidR="00B40F50" w:rsidRPr="00B40F50" w:rsidRDefault="00B40F50" w:rsidP="00B40F50">
      <w:pPr>
        <w:spacing w:before="100" w:beforeAutospacing="1" w:after="100" w:afterAutospacing="1" w:line="240" w:lineRule="auto"/>
        <w:rPr>
          <w:rFonts w:ascii="Times New Roman" w:eastAsia="Times New Roman" w:hAnsi="Times New Roman" w:cs="Times New Roman"/>
          <w:sz w:val="24"/>
          <w:szCs w:val="24"/>
        </w:rPr>
      </w:pPr>
      <w:r w:rsidRPr="00B40F50">
        <w:rPr>
          <w:rFonts w:ascii="Times New Roman" w:eastAsia="Times New Roman" w:hAnsi="Times New Roman" w:cs="Times New Roman"/>
          <w:sz w:val="24"/>
          <w:szCs w:val="24"/>
        </w:rPr>
        <w:t xml:space="preserve">      5. Перечень дисциплин и форма проведения промежуточной аттестации обучающихся устанавливаются организациями технического и профессионального, послесреднего образования в соответствии с </w:t>
      </w:r>
      <w:hyperlink r:id="rId13" w:anchor="z279" w:history="1">
        <w:r w:rsidRPr="00B40F50">
          <w:rPr>
            <w:rFonts w:ascii="Times New Roman" w:eastAsia="Times New Roman" w:hAnsi="Times New Roman" w:cs="Times New Roman"/>
            <w:color w:val="0000FF"/>
            <w:sz w:val="24"/>
            <w:szCs w:val="24"/>
            <w:u w:val="single"/>
          </w:rPr>
          <w:t>государственными общеобязательными</w:t>
        </w:r>
      </w:hyperlink>
      <w:r w:rsidRPr="00B40F50">
        <w:rPr>
          <w:rFonts w:ascii="Times New Roman" w:eastAsia="Times New Roman" w:hAnsi="Times New Roman" w:cs="Times New Roman"/>
          <w:sz w:val="24"/>
          <w:szCs w:val="24"/>
        </w:rPr>
        <w:t xml:space="preserve"> </w:t>
      </w:r>
      <w:hyperlink r:id="rId14" w:anchor="z396" w:history="1">
        <w:r w:rsidRPr="00B40F50">
          <w:rPr>
            <w:rFonts w:ascii="Times New Roman" w:eastAsia="Times New Roman" w:hAnsi="Times New Roman" w:cs="Times New Roman"/>
            <w:color w:val="0000FF"/>
            <w:sz w:val="24"/>
            <w:szCs w:val="24"/>
            <w:u w:val="single"/>
          </w:rPr>
          <w:t>стандартами</w:t>
        </w:r>
      </w:hyperlink>
      <w:r w:rsidRPr="00B40F50">
        <w:rPr>
          <w:rFonts w:ascii="Times New Roman" w:eastAsia="Times New Roman" w:hAnsi="Times New Roman" w:cs="Times New Roman"/>
          <w:sz w:val="24"/>
          <w:szCs w:val="24"/>
        </w:rPr>
        <w:t xml:space="preserve"> и вносятся в график учебно-воспитательного процесса в начале учебного года. </w:t>
      </w:r>
    </w:p>
    <w:p w:rsidR="00B40F50" w:rsidRPr="00B40F50" w:rsidRDefault="00B40F50" w:rsidP="00B40F50">
      <w:pPr>
        <w:spacing w:before="100" w:beforeAutospacing="1" w:after="100" w:afterAutospacing="1" w:line="240" w:lineRule="auto"/>
        <w:rPr>
          <w:rFonts w:ascii="Times New Roman" w:eastAsia="Times New Roman" w:hAnsi="Times New Roman" w:cs="Times New Roman"/>
          <w:sz w:val="24"/>
          <w:szCs w:val="24"/>
        </w:rPr>
      </w:pPr>
      <w:r w:rsidRPr="00B40F50">
        <w:rPr>
          <w:rFonts w:ascii="Times New Roman" w:eastAsia="Times New Roman" w:hAnsi="Times New Roman" w:cs="Times New Roman"/>
          <w:sz w:val="24"/>
          <w:szCs w:val="24"/>
        </w:rPr>
        <w:t xml:space="preserve">      6. Промежуточная аттестация обучающихся в организациях технического и профессионального, послесреднего образования осуществляется в соответствии с рабочими учебными планами и программами, разработанными на основе </w:t>
      </w:r>
      <w:hyperlink r:id="rId15" w:anchor="z279" w:history="1">
        <w:r w:rsidRPr="00B40F50">
          <w:rPr>
            <w:rFonts w:ascii="Times New Roman" w:eastAsia="Times New Roman" w:hAnsi="Times New Roman" w:cs="Times New Roman"/>
            <w:color w:val="0000FF"/>
            <w:sz w:val="24"/>
            <w:szCs w:val="24"/>
            <w:u w:val="single"/>
          </w:rPr>
          <w:t>государственных общеобязательных</w:t>
        </w:r>
      </w:hyperlink>
      <w:r w:rsidRPr="00B40F50">
        <w:rPr>
          <w:rFonts w:ascii="Times New Roman" w:eastAsia="Times New Roman" w:hAnsi="Times New Roman" w:cs="Times New Roman"/>
          <w:sz w:val="24"/>
          <w:szCs w:val="24"/>
        </w:rPr>
        <w:t xml:space="preserve"> </w:t>
      </w:r>
      <w:hyperlink r:id="rId16" w:anchor="z396" w:history="1">
        <w:r w:rsidRPr="00B40F50">
          <w:rPr>
            <w:rFonts w:ascii="Times New Roman" w:eastAsia="Times New Roman" w:hAnsi="Times New Roman" w:cs="Times New Roman"/>
            <w:color w:val="0000FF"/>
            <w:sz w:val="24"/>
            <w:szCs w:val="24"/>
            <w:u w:val="single"/>
          </w:rPr>
          <w:t>стандартов</w:t>
        </w:r>
      </w:hyperlink>
      <w:r w:rsidRPr="00B40F50">
        <w:rPr>
          <w:rFonts w:ascii="Times New Roman" w:eastAsia="Times New Roman" w:hAnsi="Times New Roman" w:cs="Times New Roman"/>
          <w:sz w:val="24"/>
          <w:szCs w:val="24"/>
        </w:rPr>
        <w:t xml:space="preserve"> образования, в форме защиты курсовых проектов (работ), зачетов и экзаменов, при этом зачеты и защита курсовых проектов (работ) проводятся до начала экзаменов. Курсовые проекты (работы) выполняются по окончании теоретической части или раздела дисциплины, обеспечивающего усвоение знаний, достаточных для выполнения курсового проекта (работы) по данной дисциплине. </w:t>
      </w:r>
    </w:p>
    <w:p w:rsidR="00B40F50" w:rsidRPr="00B40F50" w:rsidRDefault="00B40F50" w:rsidP="00B40F50">
      <w:pPr>
        <w:spacing w:before="100" w:beforeAutospacing="1" w:after="100" w:afterAutospacing="1" w:line="240" w:lineRule="auto"/>
        <w:rPr>
          <w:rFonts w:ascii="Times New Roman" w:eastAsia="Times New Roman" w:hAnsi="Times New Roman" w:cs="Times New Roman"/>
          <w:sz w:val="24"/>
          <w:szCs w:val="24"/>
        </w:rPr>
      </w:pPr>
      <w:r w:rsidRPr="00B40F50">
        <w:rPr>
          <w:rFonts w:ascii="Times New Roman" w:eastAsia="Times New Roman" w:hAnsi="Times New Roman" w:cs="Times New Roman"/>
          <w:sz w:val="24"/>
          <w:szCs w:val="24"/>
        </w:rPr>
        <w:t xml:space="preserve">      7. Зачеты проводятся по дисциплинам, переходящим на следующий семестр, если учебным планом текущего семестра промежуточная аттестация в виде экзамена или итогового зачета по данной дисциплине не предусмотрена. </w:t>
      </w:r>
    </w:p>
    <w:p w:rsidR="00B40F50" w:rsidRPr="00B40F50" w:rsidRDefault="00B40F50" w:rsidP="00B40F50">
      <w:pPr>
        <w:spacing w:before="100" w:beforeAutospacing="1" w:after="100" w:afterAutospacing="1" w:line="240" w:lineRule="auto"/>
        <w:rPr>
          <w:rFonts w:ascii="Times New Roman" w:eastAsia="Times New Roman" w:hAnsi="Times New Roman" w:cs="Times New Roman"/>
          <w:sz w:val="24"/>
          <w:szCs w:val="24"/>
        </w:rPr>
      </w:pPr>
      <w:r w:rsidRPr="00B40F50">
        <w:rPr>
          <w:rFonts w:ascii="Times New Roman" w:eastAsia="Times New Roman" w:hAnsi="Times New Roman" w:cs="Times New Roman"/>
          <w:sz w:val="24"/>
          <w:szCs w:val="24"/>
        </w:rPr>
        <w:t xml:space="preserve">      Зачеты с дифференцированными оценками ("отлично", "хорошо", "удовлетворительно" и "неудовлетворительно") проводятся по курсовым проектам (работам), профессиональной практике, а также по специальным дисциплинам, перечень которых определяется в соответствии с рабочим учебным планом. </w:t>
      </w:r>
    </w:p>
    <w:p w:rsidR="00B40F50" w:rsidRPr="00B40F50" w:rsidRDefault="00B40F50" w:rsidP="00B40F50">
      <w:pPr>
        <w:spacing w:before="100" w:beforeAutospacing="1" w:after="100" w:afterAutospacing="1" w:line="240" w:lineRule="auto"/>
        <w:rPr>
          <w:rFonts w:ascii="Times New Roman" w:eastAsia="Times New Roman" w:hAnsi="Times New Roman" w:cs="Times New Roman"/>
          <w:sz w:val="24"/>
          <w:szCs w:val="24"/>
        </w:rPr>
      </w:pPr>
      <w:r w:rsidRPr="00B40F50">
        <w:rPr>
          <w:rFonts w:ascii="Times New Roman" w:eastAsia="Times New Roman" w:hAnsi="Times New Roman" w:cs="Times New Roman"/>
          <w:sz w:val="24"/>
          <w:szCs w:val="24"/>
        </w:rPr>
        <w:t xml:space="preserve">      8. Материалы промежуточной аттестации обучающихся составляются на основе рабочих учебных планов и программ каждой учебной дисциплины. </w:t>
      </w:r>
    </w:p>
    <w:p w:rsidR="00B40F50" w:rsidRPr="00B40F50" w:rsidRDefault="00B40F50" w:rsidP="00B40F50">
      <w:pPr>
        <w:spacing w:before="100" w:beforeAutospacing="1" w:after="100" w:afterAutospacing="1" w:line="240" w:lineRule="auto"/>
        <w:rPr>
          <w:rFonts w:ascii="Times New Roman" w:eastAsia="Times New Roman" w:hAnsi="Times New Roman" w:cs="Times New Roman"/>
          <w:sz w:val="24"/>
          <w:szCs w:val="24"/>
        </w:rPr>
      </w:pPr>
      <w:r w:rsidRPr="00B40F50">
        <w:rPr>
          <w:rFonts w:ascii="Times New Roman" w:eastAsia="Times New Roman" w:hAnsi="Times New Roman" w:cs="Times New Roman"/>
          <w:sz w:val="24"/>
          <w:szCs w:val="24"/>
        </w:rPr>
        <w:lastRenderedPageBreak/>
        <w:t xml:space="preserve">      9. В период подготовки к промежуточной аттестации обучающихся проводятся консультации за счет общего бюджета времени, отведенного на консультации. </w:t>
      </w:r>
    </w:p>
    <w:p w:rsidR="00B40F50" w:rsidRPr="00B40F50" w:rsidRDefault="00B40F50" w:rsidP="00B40F50">
      <w:pPr>
        <w:spacing w:before="100" w:beforeAutospacing="1" w:after="100" w:afterAutospacing="1" w:line="240" w:lineRule="auto"/>
        <w:rPr>
          <w:rFonts w:ascii="Times New Roman" w:eastAsia="Times New Roman" w:hAnsi="Times New Roman" w:cs="Times New Roman"/>
          <w:sz w:val="24"/>
          <w:szCs w:val="24"/>
        </w:rPr>
      </w:pPr>
      <w:r w:rsidRPr="00B40F50">
        <w:rPr>
          <w:rFonts w:ascii="Times New Roman" w:eastAsia="Times New Roman" w:hAnsi="Times New Roman" w:cs="Times New Roman"/>
          <w:sz w:val="24"/>
          <w:szCs w:val="24"/>
        </w:rPr>
        <w:t xml:space="preserve">      10. Для проведения промежуточной аттестации обучающихся в форме экзаменов должны быть подготовлены: </w:t>
      </w:r>
    </w:p>
    <w:p w:rsidR="00B40F50" w:rsidRPr="00B40F50" w:rsidRDefault="00B40F50" w:rsidP="00B40F50">
      <w:pPr>
        <w:spacing w:before="100" w:beforeAutospacing="1" w:after="100" w:afterAutospacing="1" w:line="240" w:lineRule="auto"/>
        <w:rPr>
          <w:rFonts w:ascii="Times New Roman" w:eastAsia="Times New Roman" w:hAnsi="Times New Roman" w:cs="Times New Roman"/>
          <w:sz w:val="24"/>
          <w:szCs w:val="24"/>
        </w:rPr>
      </w:pPr>
      <w:r w:rsidRPr="00B40F50">
        <w:rPr>
          <w:rFonts w:ascii="Times New Roman" w:eastAsia="Times New Roman" w:hAnsi="Times New Roman" w:cs="Times New Roman"/>
          <w:sz w:val="24"/>
          <w:szCs w:val="24"/>
        </w:rPr>
        <w:t xml:space="preserve">      экзаменационные билеты (экзаменационные контрольные задания), тестовые задания; </w:t>
      </w:r>
    </w:p>
    <w:p w:rsidR="00B40F50" w:rsidRPr="00B40F50" w:rsidRDefault="00B40F50" w:rsidP="00B40F50">
      <w:pPr>
        <w:spacing w:before="100" w:beforeAutospacing="1" w:after="100" w:afterAutospacing="1" w:line="240" w:lineRule="auto"/>
        <w:rPr>
          <w:rFonts w:ascii="Times New Roman" w:eastAsia="Times New Roman" w:hAnsi="Times New Roman" w:cs="Times New Roman"/>
          <w:sz w:val="24"/>
          <w:szCs w:val="24"/>
        </w:rPr>
      </w:pPr>
      <w:r w:rsidRPr="00B40F50">
        <w:rPr>
          <w:rFonts w:ascii="Times New Roman" w:eastAsia="Times New Roman" w:hAnsi="Times New Roman" w:cs="Times New Roman"/>
          <w:sz w:val="24"/>
          <w:szCs w:val="24"/>
        </w:rPr>
        <w:t xml:space="preserve">      наглядные пособия, материалы справочного характера, нормативные документы и образцы техники, разрешенные к использованию на экзамене; </w:t>
      </w:r>
    </w:p>
    <w:p w:rsidR="00B40F50" w:rsidRPr="00B40F50" w:rsidRDefault="00B40F50" w:rsidP="00B40F50">
      <w:pPr>
        <w:spacing w:before="100" w:beforeAutospacing="1" w:after="100" w:afterAutospacing="1" w:line="240" w:lineRule="auto"/>
        <w:rPr>
          <w:rFonts w:ascii="Times New Roman" w:eastAsia="Times New Roman" w:hAnsi="Times New Roman" w:cs="Times New Roman"/>
          <w:sz w:val="24"/>
          <w:szCs w:val="24"/>
        </w:rPr>
      </w:pPr>
      <w:r w:rsidRPr="00B40F50">
        <w:rPr>
          <w:rFonts w:ascii="Times New Roman" w:eastAsia="Times New Roman" w:hAnsi="Times New Roman" w:cs="Times New Roman"/>
          <w:sz w:val="24"/>
          <w:szCs w:val="24"/>
        </w:rPr>
        <w:t xml:space="preserve">      учебные и технологические карты; </w:t>
      </w:r>
    </w:p>
    <w:p w:rsidR="00B40F50" w:rsidRPr="00B40F50" w:rsidRDefault="00B40F50" w:rsidP="00B40F50">
      <w:pPr>
        <w:spacing w:before="100" w:beforeAutospacing="1" w:after="100" w:afterAutospacing="1" w:line="240" w:lineRule="auto"/>
        <w:rPr>
          <w:rFonts w:ascii="Times New Roman" w:eastAsia="Times New Roman" w:hAnsi="Times New Roman" w:cs="Times New Roman"/>
          <w:sz w:val="24"/>
          <w:szCs w:val="24"/>
        </w:rPr>
      </w:pPr>
      <w:r w:rsidRPr="00B40F50">
        <w:rPr>
          <w:rFonts w:ascii="Times New Roman" w:eastAsia="Times New Roman" w:hAnsi="Times New Roman" w:cs="Times New Roman"/>
          <w:sz w:val="24"/>
          <w:szCs w:val="24"/>
        </w:rPr>
        <w:t xml:space="preserve">      спортивный зал, оборудование, инвентарь; </w:t>
      </w:r>
    </w:p>
    <w:p w:rsidR="00B40F50" w:rsidRPr="00B40F50" w:rsidRDefault="00B40F50" w:rsidP="00B40F50">
      <w:pPr>
        <w:spacing w:before="100" w:beforeAutospacing="1" w:after="100" w:afterAutospacing="1" w:line="240" w:lineRule="auto"/>
        <w:rPr>
          <w:rFonts w:ascii="Times New Roman" w:eastAsia="Times New Roman" w:hAnsi="Times New Roman" w:cs="Times New Roman"/>
          <w:sz w:val="24"/>
          <w:szCs w:val="24"/>
        </w:rPr>
      </w:pPr>
      <w:r w:rsidRPr="00B40F50">
        <w:rPr>
          <w:rFonts w:ascii="Times New Roman" w:eastAsia="Times New Roman" w:hAnsi="Times New Roman" w:cs="Times New Roman"/>
          <w:sz w:val="24"/>
          <w:szCs w:val="24"/>
        </w:rPr>
        <w:t xml:space="preserve">      экзаменационная ведомость. </w:t>
      </w:r>
    </w:p>
    <w:p w:rsidR="00B40F50" w:rsidRPr="00B40F50" w:rsidRDefault="00B40F50" w:rsidP="00B40F50">
      <w:pPr>
        <w:spacing w:before="100" w:beforeAutospacing="1" w:after="100" w:afterAutospacing="1" w:line="240" w:lineRule="auto"/>
        <w:rPr>
          <w:rFonts w:ascii="Times New Roman" w:eastAsia="Times New Roman" w:hAnsi="Times New Roman" w:cs="Times New Roman"/>
          <w:sz w:val="24"/>
          <w:szCs w:val="24"/>
        </w:rPr>
      </w:pPr>
      <w:r w:rsidRPr="00B40F50">
        <w:rPr>
          <w:rFonts w:ascii="Times New Roman" w:eastAsia="Times New Roman" w:hAnsi="Times New Roman" w:cs="Times New Roman"/>
          <w:sz w:val="24"/>
          <w:szCs w:val="24"/>
        </w:rPr>
        <w:t xml:space="preserve">      11. Промежуточная аттестация (прием экзаменов и зачетов) осуществляется преподавателем, проводившим учебные занятия по данной дисциплине в течение семестра (полугодия), либо по поручению руководителя организации образования преподавателем, имеющим квалификацию, соответствующую профилю данной дисциплины. </w:t>
      </w:r>
    </w:p>
    <w:p w:rsidR="00B40F50" w:rsidRPr="00B40F50" w:rsidRDefault="00B40F50" w:rsidP="00B40F50">
      <w:pPr>
        <w:spacing w:before="100" w:beforeAutospacing="1" w:after="100" w:afterAutospacing="1" w:line="240" w:lineRule="auto"/>
        <w:rPr>
          <w:rFonts w:ascii="Times New Roman" w:eastAsia="Times New Roman" w:hAnsi="Times New Roman" w:cs="Times New Roman"/>
          <w:sz w:val="24"/>
          <w:szCs w:val="24"/>
        </w:rPr>
      </w:pPr>
      <w:r w:rsidRPr="00B40F50">
        <w:rPr>
          <w:rFonts w:ascii="Times New Roman" w:eastAsia="Times New Roman" w:hAnsi="Times New Roman" w:cs="Times New Roman"/>
          <w:sz w:val="24"/>
          <w:szCs w:val="24"/>
        </w:rPr>
        <w:t xml:space="preserve">      12. К промежуточной аттестации допускаются обучающиеся, полностью выполнившие все практические, лабораторные, расчетно-графические и курсовые работы (проекты), зачеты согласно </w:t>
      </w:r>
      <w:hyperlink r:id="rId17" w:anchor="z0" w:history="1">
        <w:r w:rsidRPr="00B40F50">
          <w:rPr>
            <w:rFonts w:ascii="Times New Roman" w:eastAsia="Times New Roman" w:hAnsi="Times New Roman" w:cs="Times New Roman"/>
            <w:color w:val="0000FF"/>
            <w:sz w:val="24"/>
            <w:szCs w:val="24"/>
            <w:u w:val="single"/>
          </w:rPr>
          <w:t>типовым</w:t>
        </w:r>
      </w:hyperlink>
      <w:r w:rsidRPr="00B40F50">
        <w:rPr>
          <w:rFonts w:ascii="Times New Roman" w:eastAsia="Times New Roman" w:hAnsi="Times New Roman" w:cs="Times New Roman"/>
          <w:sz w:val="24"/>
          <w:szCs w:val="24"/>
        </w:rPr>
        <w:t xml:space="preserve"> </w:t>
      </w:r>
      <w:hyperlink r:id="rId18" w:anchor="z0" w:history="1">
        <w:r w:rsidRPr="00B40F50">
          <w:rPr>
            <w:rFonts w:ascii="Times New Roman" w:eastAsia="Times New Roman" w:hAnsi="Times New Roman" w:cs="Times New Roman"/>
            <w:color w:val="0000FF"/>
            <w:sz w:val="24"/>
            <w:szCs w:val="24"/>
            <w:u w:val="single"/>
          </w:rPr>
          <w:t>учебным</w:t>
        </w:r>
      </w:hyperlink>
      <w:r w:rsidRPr="00B40F50">
        <w:rPr>
          <w:rFonts w:ascii="Times New Roman" w:eastAsia="Times New Roman" w:hAnsi="Times New Roman" w:cs="Times New Roman"/>
          <w:sz w:val="24"/>
          <w:szCs w:val="24"/>
        </w:rPr>
        <w:t xml:space="preserve"> </w:t>
      </w:r>
      <w:hyperlink r:id="rId19" w:anchor="z0" w:history="1">
        <w:r w:rsidRPr="00B40F50">
          <w:rPr>
            <w:rFonts w:ascii="Times New Roman" w:eastAsia="Times New Roman" w:hAnsi="Times New Roman" w:cs="Times New Roman"/>
            <w:color w:val="0000FF"/>
            <w:sz w:val="24"/>
            <w:szCs w:val="24"/>
            <w:u w:val="single"/>
          </w:rPr>
          <w:t>программам</w:t>
        </w:r>
      </w:hyperlink>
      <w:r w:rsidRPr="00B40F50">
        <w:rPr>
          <w:rFonts w:ascii="Times New Roman" w:eastAsia="Times New Roman" w:hAnsi="Times New Roman" w:cs="Times New Roman"/>
          <w:sz w:val="24"/>
          <w:szCs w:val="24"/>
        </w:rPr>
        <w:t xml:space="preserve"> по каждой дисциплине и не имеющие неудовлетворительных оценок по итогам текущего учета знаний. </w:t>
      </w:r>
    </w:p>
    <w:p w:rsidR="00B40F50" w:rsidRPr="00B40F50" w:rsidRDefault="00B40F50" w:rsidP="00B40F50">
      <w:pPr>
        <w:spacing w:before="100" w:beforeAutospacing="1" w:after="100" w:afterAutospacing="1" w:line="240" w:lineRule="auto"/>
        <w:rPr>
          <w:rFonts w:ascii="Times New Roman" w:eastAsia="Times New Roman" w:hAnsi="Times New Roman" w:cs="Times New Roman"/>
          <w:sz w:val="24"/>
          <w:szCs w:val="24"/>
        </w:rPr>
      </w:pPr>
      <w:r w:rsidRPr="00B40F50">
        <w:rPr>
          <w:rFonts w:ascii="Times New Roman" w:eastAsia="Times New Roman" w:hAnsi="Times New Roman" w:cs="Times New Roman"/>
          <w:sz w:val="24"/>
          <w:szCs w:val="24"/>
        </w:rPr>
        <w:t xml:space="preserve">      Обучающиеся, имеющие по 1-2 дисциплинам неудовлетворительные оценки, допускаются к экзаменам с разрешения руководителя организации образования, а имеющим более двух неудовлетворительных оценок - решением </w:t>
      </w:r>
      <w:hyperlink r:id="rId20" w:anchor="z8" w:history="1">
        <w:r w:rsidRPr="00B40F50">
          <w:rPr>
            <w:rFonts w:ascii="Times New Roman" w:eastAsia="Times New Roman" w:hAnsi="Times New Roman" w:cs="Times New Roman"/>
            <w:color w:val="0000FF"/>
            <w:sz w:val="24"/>
            <w:szCs w:val="24"/>
            <w:u w:val="single"/>
          </w:rPr>
          <w:t>педагогического совета</w:t>
        </w:r>
      </w:hyperlink>
      <w:r w:rsidRPr="00B40F50">
        <w:rPr>
          <w:rFonts w:ascii="Times New Roman" w:eastAsia="Times New Roman" w:hAnsi="Times New Roman" w:cs="Times New Roman"/>
          <w:sz w:val="24"/>
          <w:szCs w:val="24"/>
        </w:rPr>
        <w:t xml:space="preserve"> (далее - педсовет). </w:t>
      </w:r>
    </w:p>
    <w:p w:rsidR="00B40F50" w:rsidRPr="00B40F50" w:rsidRDefault="00B40F50" w:rsidP="00B40F50">
      <w:pPr>
        <w:spacing w:before="100" w:beforeAutospacing="1" w:after="100" w:afterAutospacing="1" w:line="240" w:lineRule="auto"/>
        <w:rPr>
          <w:rFonts w:ascii="Times New Roman" w:eastAsia="Times New Roman" w:hAnsi="Times New Roman" w:cs="Times New Roman"/>
          <w:sz w:val="24"/>
          <w:szCs w:val="24"/>
        </w:rPr>
      </w:pPr>
      <w:r w:rsidRPr="00B40F50">
        <w:rPr>
          <w:rFonts w:ascii="Times New Roman" w:eastAsia="Times New Roman" w:hAnsi="Times New Roman" w:cs="Times New Roman"/>
          <w:sz w:val="24"/>
          <w:szCs w:val="24"/>
        </w:rPr>
        <w:t>      13. При проведении промежуточной аттестации для выполнения задания по экзаменационным билетам:</w:t>
      </w:r>
    </w:p>
    <w:p w:rsidR="00B40F50" w:rsidRPr="00B40F50" w:rsidRDefault="00B40F50" w:rsidP="00B40F50">
      <w:pPr>
        <w:spacing w:before="100" w:beforeAutospacing="1" w:after="100" w:afterAutospacing="1" w:line="240" w:lineRule="auto"/>
        <w:rPr>
          <w:rFonts w:ascii="Times New Roman" w:eastAsia="Times New Roman" w:hAnsi="Times New Roman" w:cs="Times New Roman"/>
          <w:sz w:val="24"/>
          <w:szCs w:val="24"/>
        </w:rPr>
      </w:pPr>
      <w:r w:rsidRPr="00B40F50">
        <w:rPr>
          <w:rFonts w:ascii="Times New Roman" w:eastAsia="Times New Roman" w:hAnsi="Times New Roman" w:cs="Times New Roman"/>
          <w:sz w:val="24"/>
          <w:szCs w:val="24"/>
        </w:rPr>
        <w:t>      на устный экзамен выделяется не более 25 минут на каждого обучающегося;</w:t>
      </w:r>
    </w:p>
    <w:p w:rsidR="00B40F50" w:rsidRPr="00B40F50" w:rsidRDefault="00B40F50" w:rsidP="00B40F50">
      <w:pPr>
        <w:spacing w:before="100" w:beforeAutospacing="1" w:after="100" w:afterAutospacing="1" w:line="240" w:lineRule="auto"/>
        <w:rPr>
          <w:rFonts w:ascii="Times New Roman" w:eastAsia="Times New Roman" w:hAnsi="Times New Roman" w:cs="Times New Roman"/>
          <w:sz w:val="24"/>
          <w:szCs w:val="24"/>
        </w:rPr>
      </w:pPr>
      <w:r w:rsidRPr="00B40F50">
        <w:rPr>
          <w:rFonts w:ascii="Times New Roman" w:eastAsia="Times New Roman" w:hAnsi="Times New Roman" w:cs="Times New Roman"/>
          <w:sz w:val="24"/>
          <w:szCs w:val="24"/>
        </w:rPr>
        <w:t>      на проведение письменного экзамена предусматривается не более:</w:t>
      </w:r>
    </w:p>
    <w:p w:rsidR="00B40F50" w:rsidRPr="00B40F50" w:rsidRDefault="00B40F50" w:rsidP="00B40F50">
      <w:pPr>
        <w:spacing w:before="100" w:beforeAutospacing="1" w:after="100" w:afterAutospacing="1" w:line="240" w:lineRule="auto"/>
        <w:rPr>
          <w:rFonts w:ascii="Times New Roman" w:eastAsia="Times New Roman" w:hAnsi="Times New Roman" w:cs="Times New Roman"/>
          <w:sz w:val="24"/>
          <w:szCs w:val="24"/>
        </w:rPr>
      </w:pPr>
      <w:r w:rsidRPr="00B40F50">
        <w:rPr>
          <w:rFonts w:ascii="Times New Roman" w:eastAsia="Times New Roman" w:hAnsi="Times New Roman" w:cs="Times New Roman"/>
          <w:sz w:val="24"/>
          <w:szCs w:val="24"/>
        </w:rPr>
        <w:t>      1) 6-ти астрономических часов по литературе (сочинение);</w:t>
      </w:r>
    </w:p>
    <w:p w:rsidR="00B40F50" w:rsidRPr="00B40F50" w:rsidRDefault="00B40F50" w:rsidP="00B40F50">
      <w:pPr>
        <w:spacing w:before="100" w:beforeAutospacing="1" w:after="100" w:afterAutospacing="1" w:line="240" w:lineRule="auto"/>
        <w:rPr>
          <w:rFonts w:ascii="Times New Roman" w:eastAsia="Times New Roman" w:hAnsi="Times New Roman" w:cs="Times New Roman"/>
          <w:sz w:val="24"/>
          <w:szCs w:val="24"/>
        </w:rPr>
      </w:pPr>
      <w:r w:rsidRPr="00B40F50">
        <w:rPr>
          <w:rFonts w:ascii="Times New Roman" w:eastAsia="Times New Roman" w:hAnsi="Times New Roman" w:cs="Times New Roman"/>
          <w:sz w:val="24"/>
          <w:szCs w:val="24"/>
        </w:rPr>
        <w:t>      2) 4-х академических часов по математике и специальным дисциплинам;</w:t>
      </w:r>
    </w:p>
    <w:p w:rsidR="00B40F50" w:rsidRPr="00B40F50" w:rsidRDefault="00B40F50" w:rsidP="00B40F50">
      <w:pPr>
        <w:spacing w:before="100" w:beforeAutospacing="1" w:after="100" w:afterAutospacing="1" w:line="240" w:lineRule="auto"/>
        <w:rPr>
          <w:rFonts w:ascii="Times New Roman" w:eastAsia="Times New Roman" w:hAnsi="Times New Roman" w:cs="Times New Roman"/>
          <w:sz w:val="24"/>
          <w:szCs w:val="24"/>
        </w:rPr>
      </w:pPr>
      <w:r w:rsidRPr="00B40F50">
        <w:rPr>
          <w:rFonts w:ascii="Times New Roman" w:eastAsia="Times New Roman" w:hAnsi="Times New Roman" w:cs="Times New Roman"/>
          <w:sz w:val="24"/>
          <w:szCs w:val="24"/>
        </w:rPr>
        <w:t>      3) 3-х астрономических часов по государственному языку и русскому языку (изложение);</w:t>
      </w:r>
    </w:p>
    <w:p w:rsidR="00B40F50" w:rsidRPr="00B40F50" w:rsidRDefault="00B40F50" w:rsidP="00B40F50">
      <w:pPr>
        <w:spacing w:before="100" w:beforeAutospacing="1" w:after="100" w:afterAutospacing="1" w:line="240" w:lineRule="auto"/>
        <w:rPr>
          <w:rFonts w:ascii="Times New Roman" w:eastAsia="Times New Roman" w:hAnsi="Times New Roman" w:cs="Times New Roman"/>
          <w:sz w:val="24"/>
          <w:szCs w:val="24"/>
        </w:rPr>
      </w:pPr>
      <w:r w:rsidRPr="00B40F50">
        <w:rPr>
          <w:rFonts w:ascii="Times New Roman" w:eastAsia="Times New Roman" w:hAnsi="Times New Roman" w:cs="Times New Roman"/>
          <w:sz w:val="24"/>
          <w:szCs w:val="24"/>
        </w:rPr>
        <w:t>      4) 2-х астрономических часа по государственному языку и русскому (диктант).</w:t>
      </w:r>
    </w:p>
    <w:p w:rsidR="00B40F50" w:rsidRPr="00B40F50" w:rsidRDefault="00B40F50" w:rsidP="00B40F50">
      <w:pPr>
        <w:spacing w:before="100" w:beforeAutospacing="1" w:after="100" w:afterAutospacing="1" w:line="240" w:lineRule="auto"/>
        <w:rPr>
          <w:rFonts w:ascii="Times New Roman" w:eastAsia="Times New Roman" w:hAnsi="Times New Roman" w:cs="Times New Roman"/>
          <w:sz w:val="24"/>
          <w:szCs w:val="24"/>
        </w:rPr>
      </w:pPr>
      <w:r w:rsidRPr="00B40F50">
        <w:rPr>
          <w:rFonts w:ascii="Times New Roman" w:eastAsia="Times New Roman" w:hAnsi="Times New Roman" w:cs="Times New Roman"/>
          <w:sz w:val="24"/>
          <w:szCs w:val="24"/>
        </w:rPr>
        <w:t>      Письменные (тестовые задания) экзаменационные работы выполняются на бумаге со штампом организации образования.</w:t>
      </w:r>
    </w:p>
    <w:p w:rsidR="00B40F50" w:rsidRPr="00B40F50" w:rsidRDefault="00B40F50" w:rsidP="00B40F50">
      <w:pPr>
        <w:spacing w:after="0" w:line="240" w:lineRule="auto"/>
        <w:rPr>
          <w:rFonts w:ascii="Times New Roman" w:eastAsia="Times New Roman" w:hAnsi="Times New Roman" w:cs="Times New Roman"/>
          <w:sz w:val="24"/>
          <w:szCs w:val="24"/>
        </w:rPr>
      </w:pPr>
      <w:r w:rsidRPr="00B40F50">
        <w:rPr>
          <w:rFonts w:ascii="Times New Roman" w:eastAsia="Times New Roman" w:hAnsi="Times New Roman" w:cs="Times New Roman"/>
          <w:sz w:val="24"/>
          <w:szCs w:val="24"/>
        </w:rPr>
        <w:lastRenderedPageBreak/>
        <w:t xml:space="preserve">      Сноска. Пункт 13 в редакции приказа Министра образования и науки РК от 13.05.2016 </w:t>
      </w:r>
      <w:hyperlink r:id="rId21" w:anchor="15" w:history="1">
        <w:r w:rsidRPr="00B40F50">
          <w:rPr>
            <w:rFonts w:ascii="Times New Roman" w:eastAsia="Times New Roman" w:hAnsi="Times New Roman" w:cs="Times New Roman"/>
            <w:color w:val="0000FF"/>
            <w:sz w:val="24"/>
            <w:szCs w:val="24"/>
            <w:u w:val="single"/>
          </w:rPr>
          <w:t>№ 318</w:t>
        </w:r>
      </w:hyperlink>
      <w:r w:rsidRPr="00B40F50">
        <w:rPr>
          <w:rFonts w:ascii="Times New Roman" w:eastAsia="Times New Roman" w:hAnsi="Times New Roman" w:cs="Times New Roman"/>
          <w:sz w:val="24"/>
          <w:szCs w:val="24"/>
        </w:rPr>
        <w:t xml:space="preserve"> (вводится в действие после дня его первого официального опубликования).</w:t>
      </w:r>
      <w:r w:rsidRPr="00B40F50">
        <w:rPr>
          <w:rFonts w:ascii="Times New Roman" w:eastAsia="Times New Roman" w:hAnsi="Times New Roman" w:cs="Times New Roman"/>
          <w:sz w:val="24"/>
          <w:szCs w:val="24"/>
        </w:rPr>
        <w:br/>
      </w:r>
    </w:p>
    <w:p w:rsidR="00B40F50" w:rsidRPr="00B40F50" w:rsidRDefault="00B40F50" w:rsidP="00B40F50">
      <w:pPr>
        <w:spacing w:before="100" w:beforeAutospacing="1" w:after="100" w:afterAutospacing="1" w:line="240" w:lineRule="auto"/>
        <w:rPr>
          <w:rFonts w:ascii="Times New Roman" w:eastAsia="Times New Roman" w:hAnsi="Times New Roman" w:cs="Times New Roman"/>
          <w:sz w:val="24"/>
          <w:szCs w:val="24"/>
        </w:rPr>
      </w:pPr>
      <w:r w:rsidRPr="00B40F50">
        <w:rPr>
          <w:rFonts w:ascii="Times New Roman" w:eastAsia="Times New Roman" w:hAnsi="Times New Roman" w:cs="Times New Roman"/>
          <w:sz w:val="24"/>
          <w:szCs w:val="24"/>
        </w:rPr>
        <w:t xml:space="preserve">       14. Экзамены по специальным дисциплинам, связанные с прослушиванием, просмотром учебных работ, спортивными выступлениями, принимаются преподавателями соответствующей методической предметной и цикловой комиссии, кафедр. На их проведение предусматривается фактически затраченное время, но не более одного академического часа на каждого обучающегося. </w:t>
      </w:r>
    </w:p>
    <w:p w:rsidR="00B40F50" w:rsidRPr="00B40F50" w:rsidRDefault="00B40F50" w:rsidP="00B40F50">
      <w:pPr>
        <w:spacing w:before="100" w:beforeAutospacing="1" w:after="100" w:afterAutospacing="1" w:line="240" w:lineRule="auto"/>
        <w:rPr>
          <w:rFonts w:ascii="Times New Roman" w:eastAsia="Times New Roman" w:hAnsi="Times New Roman" w:cs="Times New Roman"/>
          <w:sz w:val="24"/>
          <w:szCs w:val="24"/>
        </w:rPr>
      </w:pPr>
      <w:r w:rsidRPr="00B40F50">
        <w:rPr>
          <w:rFonts w:ascii="Times New Roman" w:eastAsia="Times New Roman" w:hAnsi="Times New Roman" w:cs="Times New Roman"/>
          <w:sz w:val="24"/>
          <w:szCs w:val="24"/>
        </w:rPr>
        <w:t xml:space="preserve">      15. Во время проведения промежуточной аттестации (экзаменов и зачетов) присутствие посторонних лиц без разрешения руководителя организации технического и профессионального, послесреднего образования не допускается (кроме заместителя руководителя по учебной, методической работам, заведующего отделением и председателя предметно-цикловой комиссии). </w:t>
      </w:r>
    </w:p>
    <w:p w:rsidR="00B40F50" w:rsidRPr="00B40F50" w:rsidRDefault="00B40F50" w:rsidP="00B40F50">
      <w:pPr>
        <w:spacing w:before="100" w:beforeAutospacing="1" w:after="100" w:afterAutospacing="1" w:line="240" w:lineRule="auto"/>
        <w:rPr>
          <w:rFonts w:ascii="Times New Roman" w:eastAsia="Times New Roman" w:hAnsi="Times New Roman" w:cs="Times New Roman"/>
          <w:sz w:val="24"/>
          <w:szCs w:val="24"/>
        </w:rPr>
      </w:pPr>
      <w:r w:rsidRPr="00B40F50">
        <w:rPr>
          <w:rFonts w:ascii="Times New Roman" w:eastAsia="Times New Roman" w:hAnsi="Times New Roman" w:cs="Times New Roman"/>
          <w:sz w:val="24"/>
          <w:szCs w:val="24"/>
        </w:rPr>
        <w:t xml:space="preserve">      16. Обучающимся, не прошедшим промежуточную аттестацию по болезни или по другим уважительным причинам, руководителем организации технического и профессионального, послесреднего образования устанавливаются индивидуальные сроки их сдачи, утвержденной приказом руководителя организаций образования. </w:t>
      </w:r>
    </w:p>
    <w:p w:rsidR="00B40F50" w:rsidRPr="00B40F50" w:rsidRDefault="00B40F50" w:rsidP="00B40F50">
      <w:pPr>
        <w:spacing w:before="100" w:beforeAutospacing="1" w:after="100" w:afterAutospacing="1" w:line="240" w:lineRule="auto"/>
        <w:rPr>
          <w:rFonts w:ascii="Times New Roman" w:eastAsia="Times New Roman" w:hAnsi="Times New Roman" w:cs="Times New Roman"/>
          <w:sz w:val="24"/>
          <w:szCs w:val="24"/>
        </w:rPr>
      </w:pPr>
      <w:r w:rsidRPr="00B40F50">
        <w:rPr>
          <w:rFonts w:ascii="Times New Roman" w:eastAsia="Times New Roman" w:hAnsi="Times New Roman" w:cs="Times New Roman"/>
          <w:sz w:val="24"/>
          <w:szCs w:val="24"/>
        </w:rPr>
        <w:t xml:space="preserve">      17. Оценка знаний обучающихся при сдаче экзаменов, а также при защите курсовых проектов производится по цифровой пятибалльной системе: (5-"отлично, 4-"хорошо", 3-"удовлетворительно", 2-"неудовлетворительно"). </w:t>
      </w:r>
    </w:p>
    <w:p w:rsidR="00B40F50" w:rsidRPr="00B40F50" w:rsidRDefault="00B40F50" w:rsidP="00B40F50">
      <w:pPr>
        <w:spacing w:before="100" w:beforeAutospacing="1" w:after="100" w:afterAutospacing="1" w:line="240" w:lineRule="auto"/>
        <w:rPr>
          <w:rFonts w:ascii="Times New Roman" w:eastAsia="Times New Roman" w:hAnsi="Times New Roman" w:cs="Times New Roman"/>
          <w:sz w:val="24"/>
          <w:szCs w:val="24"/>
        </w:rPr>
      </w:pPr>
      <w:r w:rsidRPr="00B40F50">
        <w:rPr>
          <w:rFonts w:ascii="Times New Roman" w:eastAsia="Times New Roman" w:hAnsi="Times New Roman" w:cs="Times New Roman"/>
          <w:sz w:val="24"/>
          <w:szCs w:val="24"/>
        </w:rPr>
        <w:t xml:space="preserve">      18. Пересдача экзамена, при получении оценки "неудовлетворительно" (не зачтено), допускается не более одного раза по одной и той же дисциплине. </w:t>
      </w:r>
    </w:p>
    <w:p w:rsidR="00B40F50" w:rsidRPr="00B40F50" w:rsidRDefault="00B40F50" w:rsidP="00B40F50">
      <w:pPr>
        <w:spacing w:before="100" w:beforeAutospacing="1" w:after="100" w:afterAutospacing="1" w:line="240" w:lineRule="auto"/>
        <w:rPr>
          <w:rFonts w:ascii="Times New Roman" w:eastAsia="Times New Roman" w:hAnsi="Times New Roman" w:cs="Times New Roman"/>
          <w:sz w:val="24"/>
          <w:szCs w:val="24"/>
        </w:rPr>
      </w:pPr>
      <w:r w:rsidRPr="00B40F50">
        <w:rPr>
          <w:rFonts w:ascii="Times New Roman" w:eastAsia="Times New Roman" w:hAnsi="Times New Roman" w:cs="Times New Roman"/>
          <w:sz w:val="24"/>
          <w:szCs w:val="24"/>
        </w:rPr>
        <w:t xml:space="preserve">      Пересдача экзамена (зачета) допускается с письменного разрешения заведующего отделением, в установленные им сроки тому же преподавателю, ведущему дисциплин (или в отсутствии ведущего преподавателя другому преподавателю, имеющему квалификацию, соответствующую профилю данной дисциплины). </w:t>
      </w:r>
    </w:p>
    <w:p w:rsidR="00B40F50" w:rsidRPr="00B40F50" w:rsidRDefault="00B40F50" w:rsidP="00B40F50">
      <w:pPr>
        <w:spacing w:before="100" w:beforeAutospacing="1" w:after="100" w:afterAutospacing="1" w:line="240" w:lineRule="auto"/>
        <w:rPr>
          <w:rFonts w:ascii="Times New Roman" w:eastAsia="Times New Roman" w:hAnsi="Times New Roman" w:cs="Times New Roman"/>
          <w:sz w:val="24"/>
          <w:szCs w:val="24"/>
        </w:rPr>
      </w:pPr>
      <w:r w:rsidRPr="00B40F50">
        <w:rPr>
          <w:rFonts w:ascii="Times New Roman" w:eastAsia="Times New Roman" w:hAnsi="Times New Roman" w:cs="Times New Roman"/>
          <w:sz w:val="24"/>
          <w:szCs w:val="24"/>
        </w:rPr>
        <w:t xml:space="preserve">      19. Обучающиеся, имеющие по результатам промежуточной аттестации более трех неудовлетворительных оценок, отчисляются из организации образования по решению педсовета приказом руководителя организации технического и профессионального, послесреднего образования с выдачей ему (ей) справки установленного образца. </w:t>
      </w:r>
    </w:p>
    <w:p w:rsidR="00B40F50" w:rsidRPr="00B40F50" w:rsidRDefault="00B40F50" w:rsidP="00B40F50">
      <w:pPr>
        <w:spacing w:before="100" w:beforeAutospacing="1" w:after="100" w:afterAutospacing="1" w:line="240" w:lineRule="auto"/>
        <w:rPr>
          <w:rFonts w:ascii="Times New Roman" w:eastAsia="Times New Roman" w:hAnsi="Times New Roman" w:cs="Times New Roman"/>
          <w:sz w:val="24"/>
          <w:szCs w:val="24"/>
        </w:rPr>
      </w:pPr>
      <w:r w:rsidRPr="00B40F50">
        <w:rPr>
          <w:rFonts w:ascii="Times New Roman" w:eastAsia="Times New Roman" w:hAnsi="Times New Roman" w:cs="Times New Roman"/>
          <w:sz w:val="24"/>
          <w:szCs w:val="24"/>
        </w:rPr>
        <w:t xml:space="preserve">      20. Обучающиеся, полностью выполнившие требования учебного плана определенного курса, успешно сдавшие все зачеты и экзамены промежуточной аттестации, переводятся на следующий курс приказом руководителя организации технического и профессионального, послесреднего образования. </w:t>
      </w:r>
    </w:p>
    <w:p w:rsidR="00B40F50" w:rsidRPr="00B40F50" w:rsidRDefault="00B40F50" w:rsidP="00B40F50">
      <w:pPr>
        <w:spacing w:before="100" w:beforeAutospacing="1" w:after="100" w:afterAutospacing="1" w:line="240" w:lineRule="auto"/>
        <w:rPr>
          <w:rFonts w:ascii="Times New Roman" w:eastAsia="Times New Roman" w:hAnsi="Times New Roman" w:cs="Times New Roman"/>
          <w:sz w:val="24"/>
          <w:szCs w:val="24"/>
        </w:rPr>
      </w:pPr>
      <w:r w:rsidRPr="00B40F50">
        <w:rPr>
          <w:rFonts w:ascii="Times New Roman" w:eastAsia="Times New Roman" w:hAnsi="Times New Roman" w:cs="Times New Roman"/>
          <w:sz w:val="24"/>
          <w:szCs w:val="24"/>
        </w:rPr>
        <w:t xml:space="preserve">      21. Итоговые оценки по дисциплинам, не выносимым на промежуточную аттестацию, выставляются преподавателями по завершению курса на основе оценок текущего контроля успеваемости. </w:t>
      </w:r>
    </w:p>
    <w:p w:rsidR="00B40F50" w:rsidRPr="00B40F50" w:rsidRDefault="00B40F50" w:rsidP="00B40F50">
      <w:pPr>
        <w:spacing w:before="100" w:beforeAutospacing="1" w:after="100" w:afterAutospacing="1" w:line="240" w:lineRule="auto"/>
        <w:rPr>
          <w:rFonts w:ascii="Times New Roman" w:eastAsia="Times New Roman" w:hAnsi="Times New Roman" w:cs="Times New Roman"/>
          <w:sz w:val="24"/>
          <w:szCs w:val="24"/>
        </w:rPr>
      </w:pPr>
      <w:r w:rsidRPr="00B40F50">
        <w:rPr>
          <w:rFonts w:ascii="Times New Roman" w:eastAsia="Times New Roman" w:hAnsi="Times New Roman" w:cs="Times New Roman"/>
          <w:sz w:val="24"/>
          <w:szCs w:val="24"/>
        </w:rPr>
        <w:t xml:space="preserve">      22. К досрочной сдаче экзаменов промежуточной аттестации без освобождения от текущих учебных занятий приказом руководителя организации технического и профессионального, послесреднего образования допускаются успевающие обучающиеся, выполнившие лабораторные, практические, расчетно-графические и курсовые работы </w:t>
      </w:r>
      <w:r w:rsidRPr="00B40F50">
        <w:rPr>
          <w:rFonts w:ascii="Times New Roman" w:eastAsia="Times New Roman" w:hAnsi="Times New Roman" w:cs="Times New Roman"/>
          <w:sz w:val="24"/>
          <w:szCs w:val="24"/>
        </w:rPr>
        <w:lastRenderedPageBreak/>
        <w:t xml:space="preserve">(проекты), зачеты согласно </w:t>
      </w:r>
      <w:hyperlink r:id="rId22" w:anchor="z0" w:history="1">
        <w:r w:rsidRPr="00B40F50">
          <w:rPr>
            <w:rFonts w:ascii="Times New Roman" w:eastAsia="Times New Roman" w:hAnsi="Times New Roman" w:cs="Times New Roman"/>
            <w:color w:val="0000FF"/>
            <w:sz w:val="24"/>
            <w:szCs w:val="24"/>
            <w:u w:val="single"/>
          </w:rPr>
          <w:t>типовым</w:t>
        </w:r>
      </w:hyperlink>
      <w:r w:rsidRPr="00B40F50">
        <w:rPr>
          <w:rFonts w:ascii="Times New Roman" w:eastAsia="Times New Roman" w:hAnsi="Times New Roman" w:cs="Times New Roman"/>
          <w:sz w:val="24"/>
          <w:szCs w:val="24"/>
        </w:rPr>
        <w:t xml:space="preserve"> </w:t>
      </w:r>
      <w:hyperlink r:id="rId23" w:anchor="z0" w:history="1">
        <w:r w:rsidRPr="00B40F50">
          <w:rPr>
            <w:rFonts w:ascii="Times New Roman" w:eastAsia="Times New Roman" w:hAnsi="Times New Roman" w:cs="Times New Roman"/>
            <w:color w:val="0000FF"/>
            <w:sz w:val="24"/>
            <w:szCs w:val="24"/>
            <w:u w:val="single"/>
          </w:rPr>
          <w:t>учебным</w:t>
        </w:r>
      </w:hyperlink>
      <w:r w:rsidRPr="00B40F50">
        <w:rPr>
          <w:rFonts w:ascii="Times New Roman" w:eastAsia="Times New Roman" w:hAnsi="Times New Roman" w:cs="Times New Roman"/>
          <w:sz w:val="24"/>
          <w:szCs w:val="24"/>
        </w:rPr>
        <w:t xml:space="preserve"> </w:t>
      </w:r>
      <w:hyperlink r:id="rId24" w:anchor="z0" w:history="1">
        <w:r w:rsidRPr="00B40F50">
          <w:rPr>
            <w:rFonts w:ascii="Times New Roman" w:eastAsia="Times New Roman" w:hAnsi="Times New Roman" w:cs="Times New Roman"/>
            <w:color w:val="0000FF"/>
            <w:sz w:val="24"/>
            <w:szCs w:val="24"/>
            <w:u w:val="single"/>
          </w:rPr>
          <w:t>программам</w:t>
        </w:r>
      </w:hyperlink>
      <w:r w:rsidRPr="00B40F50">
        <w:rPr>
          <w:rFonts w:ascii="Times New Roman" w:eastAsia="Times New Roman" w:hAnsi="Times New Roman" w:cs="Times New Roman"/>
          <w:sz w:val="24"/>
          <w:szCs w:val="24"/>
        </w:rPr>
        <w:t xml:space="preserve"> по дисциплинам текущего семестра с оценкой "</w:t>
      </w:r>
      <w:r w:rsidRPr="002066F0">
        <w:rPr>
          <w:rFonts w:ascii="Times New Roman" w:eastAsia="Times New Roman" w:hAnsi="Times New Roman" w:cs="Times New Roman"/>
          <w:sz w:val="24"/>
          <w:szCs w:val="24"/>
          <w:highlight w:val="yellow"/>
        </w:rPr>
        <w:t>отлично</w:t>
      </w:r>
      <w:r w:rsidRPr="00B40F50">
        <w:rPr>
          <w:rFonts w:ascii="Times New Roman" w:eastAsia="Times New Roman" w:hAnsi="Times New Roman" w:cs="Times New Roman"/>
          <w:sz w:val="24"/>
          <w:szCs w:val="24"/>
        </w:rPr>
        <w:t xml:space="preserve">". </w:t>
      </w:r>
    </w:p>
    <w:p w:rsidR="00B40F50" w:rsidRPr="00B40F50" w:rsidRDefault="00B40F50" w:rsidP="00B40F50">
      <w:pPr>
        <w:spacing w:before="100" w:beforeAutospacing="1" w:after="100" w:afterAutospacing="1" w:line="240" w:lineRule="auto"/>
        <w:outlineLvl w:val="2"/>
        <w:rPr>
          <w:rFonts w:ascii="Times New Roman" w:eastAsia="Times New Roman" w:hAnsi="Times New Roman" w:cs="Times New Roman"/>
          <w:b/>
          <w:bCs/>
          <w:sz w:val="27"/>
          <w:szCs w:val="27"/>
        </w:rPr>
      </w:pPr>
      <w:r w:rsidRPr="00B40F50">
        <w:rPr>
          <w:rFonts w:ascii="Times New Roman" w:eastAsia="Times New Roman" w:hAnsi="Times New Roman" w:cs="Times New Roman"/>
          <w:b/>
          <w:bCs/>
          <w:sz w:val="27"/>
          <w:szCs w:val="27"/>
        </w:rPr>
        <w:t>3. Проведение итоговой аттестации обучающихся</w:t>
      </w:r>
    </w:p>
    <w:p w:rsidR="00B40F50" w:rsidRPr="00B40F50" w:rsidRDefault="00B40F50" w:rsidP="00B40F50">
      <w:pPr>
        <w:spacing w:before="100" w:beforeAutospacing="1" w:after="100" w:afterAutospacing="1" w:line="240" w:lineRule="auto"/>
        <w:rPr>
          <w:rFonts w:ascii="Times New Roman" w:eastAsia="Times New Roman" w:hAnsi="Times New Roman" w:cs="Times New Roman"/>
          <w:sz w:val="24"/>
          <w:szCs w:val="24"/>
        </w:rPr>
      </w:pPr>
      <w:r w:rsidRPr="00B40F50">
        <w:rPr>
          <w:rFonts w:ascii="Times New Roman" w:eastAsia="Times New Roman" w:hAnsi="Times New Roman" w:cs="Times New Roman"/>
          <w:sz w:val="24"/>
          <w:szCs w:val="24"/>
        </w:rPr>
        <w:t xml:space="preserve">      23. Итоговая аттестация обучающихся организаций технического и профессионального, послесреднего образования включает: </w:t>
      </w:r>
    </w:p>
    <w:p w:rsidR="00B40F50" w:rsidRPr="00B40F50" w:rsidRDefault="00B40F50" w:rsidP="00B40F50">
      <w:pPr>
        <w:spacing w:before="100" w:beforeAutospacing="1" w:after="100" w:afterAutospacing="1" w:line="240" w:lineRule="auto"/>
        <w:rPr>
          <w:rFonts w:ascii="Times New Roman" w:eastAsia="Times New Roman" w:hAnsi="Times New Roman" w:cs="Times New Roman"/>
          <w:sz w:val="24"/>
          <w:szCs w:val="24"/>
        </w:rPr>
      </w:pPr>
      <w:r w:rsidRPr="00B40F50">
        <w:rPr>
          <w:rFonts w:ascii="Times New Roman" w:eastAsia="Times New Roman" w:hAnsi="Times New Roman" w:cs="Times New Roman"/>
          <w:sz w:val="24"/>
          <w:szCs w:val="24"/>
        </w:rPr>
        <w:t xml:space="preserve">      1) итоговую аттестацию обучающихся в организациях образования; </w:t>
      </w:r>
    </w:p>
    <w:p w:rsidR="00B40F50" w:rsidRPr="00B40F50" w:rsidRDefault="00B40F50" w:rsidP="00B40F50">
      <w:pPr>
        <w:spacing w:before="100" w:beforeAutospacing="1" w:after="100" w:afterAutospacing="1" w:line="240" w:lineRule="auto"/>
        <w:rPr>
          <w:rFonts w:ascii="Times New Roman" w:eastAsia="Times New Roman" w:hAnsi="Times New Roman" w:cs="Times New Roman"/>
          <w:sz w:val="24"/>
          <w:szCs w:val="24"/>
        </w:rPr>
      </w:pPr>
      <w:r w:rsidRPr="00B40F50">
        <w:rPr>
          <w:rFonts w:ascii="Times New Roman" w:eastAsia="Times New Roman" w:hAnsi="Times New Roman" w:cs="Times New Roman"/>
          <w:sz w:val="24"/>
          <w:szCs w:val="24"/>
        </w:rPr>
        <w:t xml:space="preserve">      2) оценку уровня профессиональной подготовленности и присвоение квалификации. </w:t>
      </w:r>
    </w:p>
    <w:p w:rsidR="00B40F50" w:rsidRPr="00B40F50" w:rsidRDefault="00B40F50" w:rsidP="00B40F50">
      <w:pPr>
        <w:spacing w:before="100" w:beforeAutospacing="1" w:after="100" w:afterAutospacing="1" w:line="240" w:lineRule="auto"/>
        <w:rPr>
          <w:rFonts w:ascii="Times New Roman" w:eastAsia="Times New Roman" w:hAnsi="Times New Roman" w:cs="Times New Roman"/>
          <w:sz w:val="24"/>
          <w:szCs w:val="24"/>
        </w:rPr>
      </w:pPr>
      <w:r w:rsidRPr="00B40F50">
        <w:rPr>
          <w:rFonts w:ascii="Times New Roman" w:eastAsia="Times New Roman" w:hAnsi="Times New Roman" w:cs="Times New Roman"/>
          <w:sz w:val="24"/>
          <w:szCs w:val="24"/>
        </w:rPr>
        <w:t>      23-1. Итоговая аттестация обучающихся в организациях технического и профессионального, послесреднего образования проводится учебным заведением с целью определения степени освоения обучающимися образовательных программ по соответствующим специальностям.</w:t>
      </w:r>
    </w:p>
    <w:p w:rsidR="00B40F50" w:rsidRPr="00B40F50" w:rsidRDefault="00B40F50" w:rsidP="00B40F50">
      <w:pPr>
        <w:spacing w:after="0" w:line="240" w:lineRule="auto"/>
        <w:rPr>
          <w:rFonts w:ascii="Times New Roman" w:eastAsia="Times New Roman" w:hAnsi="Times New Roman" w:cs="Times New Roman"/>
          <w:sz w:val="24"/>
          <w:szCs w:val="24"/>
        </w:rPr>
      </w:pPr>
      <w:r w:rsidRPr="00B40F50">
        <w:rPr>
          <w:rFonts w:ascii="Times New Roman" w:eastAsia="Times New Roman" w:hAnsi="Times New Roman" w:cs="Times New Roman"/>
          <w:sz w:val="24"/>
          <w:szCs w:val="24"/>
        </w:rPr>
        <w:t xml:space="preserve">      Сноска. Типовые правила дополнены пунктом 23-1 в соответствии с приказом Министра образования и науки РК от 29.08.2013 </w:t>
      </w:r>
      <w:hyperlink r:id="rId25" w:anchor="5" w:history="1">
        <w:r w:rsidRPr="00B40F50">
          <w:rPr>
            <w:rFonts w:ascii="Times New Roman" w:eastAsia="Times New Roman" w:hAnsi="Times New Roman" w:cs="Times New Roman"/>
            <w:color w:val="0000FF"/>
            <w:sz w:val="24"/>
            <w:szCs w:val="24"/>
            <w:u w:val="single"/>
          </w:rPr>
          <w:t>№ 360</w:t>
        </w:r>
      </w:hyperlink>
      <w:r w:rsidRPr="00B40F50">
        <w:rPr>
          <w:rFonts w:ascii="Times New Roman" w:eastAsia="Times New Roman" w:hAnsi="Times New Roman" w:cs="Times New Roman"/>
          <w:sz w:val="24"/>
          <w:szCs w:val="24"/>
        </w:rPr>
        <w:t xml:space="preserve"> (вводится в действие по истечении десяти календарных дней после его первого официального опубликования).</w:t>
      </w:r>
      <w:r w:rsidRPr="00B40F50">
        <w:rPr>
          <w:rFonts w:ascii="Times New Roman" w:eastAsia="Times New Roman" w:hAnsi="Times New Roman" w:cs="Times New Roman"/>
          <w:sz w:val="24"/>
          <w:szCs w:val="24"/>
        </w:rPr>
        <w:br/>
      </w:r>
    </w:p>
    <w:p w:rsidR="00B40F50" w:rsidRPr="00B40F50" w:rsidRDefault="00B40F50" w:rsidP="00B40F50">
      <w:pPr>
        <w:spacing w:before="100" w:beforeAutospacing="1" w:after="100" w:afterAutospacing="1" w:line="240" w:lineRule="auto"/>
        <w:rPr>
          <w:rFonts w:ascii="Times New Roman" w:eastAsia="Times New Roman" w:hAnsi="Times New Roman" w:cs="Times New Roman"/>
          <w:sz w:val="24"/>
          <w:szCs w:val="24"/>
        </w:rPr>
      </w:pPr>
      <w:r w:rsidRPr="00B40F50">
        <w:rPr>
          <w:rFonts w:ascii="Times New Roman" w:eastAsia="Times New Roman" w:hAnsi="Times New Roman" w:cs="Times New Roman"/>
          <w:sz w:val="24"/>
          <w:szCs w:val="24"/>
        </w:rPr>
        <w:t>       24. Для проведения итоговой аттестации обучающихся в организациях образования создается аттестационная экзаменационная комиссия приказом руководителя организации образования.</w:t>
      </w:r>
    </w:p>
    <w:p w:rsidR="00B40F50" w:rsidRPr="00B40F50" w:rsidRDefault="00B40F50" w:rsidP="00B40F50">
      <w:pPr>
        <w:spacing w:before="100" w:beforeAutospacing="1" w:after="100" w:afterAutospacing="1" w:line="240" w:lineRule="auto"/>
        <w:rPr>
          <w:rFonts w:ascii="Times New Roman" w:eastAsia="Times New Roman" w:hAnsi="Times New Roman" w:cs="Times New Roman"/>
          <w:sz w:val="24"/>
          <w:szCs w:val="24"/>
        </w:rPr>
      </w:pPr>
      <w:r w:rsidRPr="00B40F50">
        <w:rPr>
          <w:rFonts w:ascii="Times New Roman" w:eastAsia="Times New Roman" w:hAnsi="Times New Roman" w:cs="Times New Roman"/>
          <w:sz w:val="24"/>
          <w:szCs w:val="24"/>
        </w:rPr>
        <w:t>      Состав аттестационной экзаменационной комиссии формируется из числа квалифицированных специалистов предприятий, преподавателей специальных дисциплин, мастеров производственного обучения и представителей коллегиальных органов управления учебного заведения в соотношении 65% от представителей работодателей и 35% от представителей организации технического и профессионального, послесреднего образования.</w:t>
      </w:r>
    </w:p>
    <w:p w:rsidR="00B40F50" w:rsidRPr="00B40F50" w:rsidRDefault="00B40F50" w:rsidP="00B40F50">
      <w:pPr>
        <w:spacing w:after="0" w:line="240" w:lineRule="auto"/>
        <w:rPr>
          <w:rFonts w:ascii="Times New Roman" w:eastAsia="Times New Roman" w:hAnsi="Times New Roman" w:cs="Times New Roman"/>
          <w:sz w:val="24"/>
          <w:szCs w:val="24"/>
        </w:rPr>
      </w:pPr>
      <w:r w:rsidRPr="00B40F50">
        <w:rPr>
          <w:rFonts w:ascii="Times New Roman" w:eastAsia="Times New Roman" w:hAnsi="Times New Roman" w:cs="Times New Roman"/>
          <w:sz w:val="24"/>
          <w:szCs w:val="24"/>
        </w:rPr>
        <w:t xml:space="preserve">      Сноска. Пункт 24 в редакции приказа Министра образования и науки РК от 13.05.2016 </w:t>
      </w:r>
      <w:hyperlink r:id="rId26" w:anchor="16" w:history="1">
        <w:r w:rsidRPr="00B40F50">
          <w:rPr>
            <w:rFonts w:ascii="Times New Roman" w:eastAsia="Times New Roman" w:hAnsi="Times New Roman" w:cs="Times New Roman"/>
            <w:color w:val="0000FF"/>
            <w:sz w:val="24"/>
            <w:szCs w:val="24"/>
            <w:u w:val="single"/>
          </w:rPr>
          <w:t>№ 318</w:t>
        </w:r>
      </w:hyperlink>
      <w:r w:rsidRPr="00B40F50">
        <w:rPr>
          <w:rFonts w:ascii="Times New Roman" w:eastAsia="Times New Roman" w:hAnsi="Times New Roman" w:cs="Times New Roman"/>
          <w:sz w:val="24"/>
          <w:szCs w:val="24"/>
        </w:rPr>
        <w:t xml:space="preserve"> (вводится в действие после дня его первого официального опубликования).</w:t>
      </w:r>
      <w:r w:rsidRPr="00B40F50">
        <w:rPr>
          <w:rFonts w:ascii="Times New Roman" w:eastAsia="Times New Roman" w:hAnsi="Times New Roman" w:cs="Times New Roman"/>
          <w:sz w:val="24"/>
          <w:szCs w:val="24"/>
        </w:rPr>
        <w:br/>
      </w:r>
    </w:p>
    <w:p w:rsidR="00B40F50" w:rsidRPr="00B40F50" w:rsidRDefault="00B40F50" w:rsidP="00B40F50">
      <w:pPr>
        <w:spacing w:before="100" w:beforeAutospacing="1" w:after="100" w:afterAutospacing="1" w:line="240" w:lineRule="auto"/>
        <w:rPr>
          <w:rFonts w:ascii="Times New Roman" w:eastAsia="Times New Roman" w:hAnsi="Times New Roman" w:cs="Times New Roman"/>
          <w:sz w:val="24"/>
          <w:szCs w:val="24"/>
        </w:rPr>
      </w:pPr>
      <w:r w:rsidRPr="00B40F50">
        <w:rPr>
          <w:rFonts w:ascii="Times New Roman" w:eastAsia="Times New Roman" w:hAnsi="Times New Roman" w:cs="Times New Roman"/>
          <w:sz w:val="24"/>
          <w:szCs w:val="24"/>
        </w:rPr>
        <w:t xml:space="preserve">       25. Комиссия создается на период итоговой аттестации не позднее, чем за один месяц до проведения итоговой аттестации. </w:t>
      </w:r>
    </w:p>
    <w:p w:rsidR="00B40F50" w:rsidRPr="00B40F50" w:rsidRDefault="00B40F50" w:rsidP="00B40F50">
      <w:pPr>
        <w:spacing w:before="100" w:beforeAutospacing="1" w:after="100" w:afterAutospacing="1" w:line="240" w:lineRule="auto"/>
        <w:rPr>
          <w:rFonts w:ascii="Times New Roman" w:eastAsia="Times New Roman" w:hAnsi="Times New Roman" w:cs="Times New Roman"/>
          <w:sz w:val="24"/>
          <w:szCs w:val="24"/>
        </w:rPr>
      </w:pPr>
      <w:r w:rsidRPr="00B40F50">
        <w:rPr>
          <w:rFonts w:ascii="Times New Roman" w:eastAsia="Times New Roman" w:hAnsi="Times New Roman" w:cs="Times New Roman"/>
          <w:sz w:val="24"/>
          <w:szCs w:val="24"/>
        </w:rPr>
        <w:t xml:space="preserve">      26. Комиссия определяет: </w:t>
      </w:r>
    </w:p>
    <w:p w:rsidR="00B40F50" w:rsidRPr="00B40F50" w:rsidRDefault="00B40F50" w:rsidP="00B40F50">
      <w:pPr>
        <w:spacing w:before="100" w:beforeAutospacing="1" w:after="100" w:afterAutospacing="1" w:line="240" w:lineRule="auto"/>
        <w:rPr>
          <w:rFonts w:ascii="Times New Roman" w:eastAsia="Times New Roman" w:hAnsi="Times New Roman" w:cs="Times New Roman"/>
          <w:sz w:val="24"/>
          <w:szCs w:val="24"/>
        </w:rPr>
      </w:pPr>
      <w:r w:rsidRPr="00B40F50">
        <w:rPr>
          <w:rFonts w:ascii="Times New Roman" w:eastAsia="Times New Roman" w:hAnsi="Times New Roman" w:cs="Times New Roman"/>
          <w:sz w:val="24"/>
          <w:szCs w:val="24"/>
        </w:rPr>
        <w:t xml:space="preserve">      соответствие уровня теоретической и практической подготовки обучающихся установленным общеобязательным стандартам технического и профессионального, послесреднего образования; </w:t>
      </w:r>
    </w:p>
    <w:p w:rsidR="00B40F50" w:rsidRPr="00B40F50" w:rsidRDefault="00B40F50" w:rsidP="00B40F50">
      <w:pPr>
        <w:spacing w:before="100" w:beforeAutospacing="1" w:after="100" w:afterAutospacing="1" w:line="240" w:lineRule="auto"/>
        <w:rPr>
          <w:rFonts w:ascii="Times New Roman" w:eastAsia="Times New Roman" w:hAnsi="Times New Roman" w:cs="Times New Roman"/>
          <w:sz w:val="24"/>
          <w:szCs w:val="24"/>
        </w:rPr>
      </w:pPr>
      <w:r w:rsidRPr="00B40F50">
        <w:rPr>
          <w:rFonts w:ascii="Times New Roman" w:eastAsia="Times New Roman" w:hAnsi="Times New Roman" w:cs="Times New Roman"/>
          <w:sz w:val="24"/>
          <w:szCs w:val="24"/>
        </w:rPr>
        <w:t xml:space="preserve">      фактический уровень знаний, умений и практических навыков обучающихся по производственному обучению, общепрофессиональным и специальным дисциплинам, их соответствие требованиям учебных программ и квалификационных характеристик по профессиям (специальностям). </w:t>
      </w:r>
    </w:p>
    <w:p w:rsidR="00B40F50" w:rsidRPr="00B40F50" w:rsidRDefault="00B40F50" w:rsidP="00B40F50">
      <w:pPr>
        <w:spacing w:before="100" w:beforeAutospacing="1" w:after="100" w:afterAutospacing="1" w:line="240" w:lineRule="auto"/>
        <w:rPr>
          <w:rFonts w:ascii="Times New Roman" w:eastAsia="Times New Roman" w:hAnsi="Times New Roman" w:cs="Times New Roman"/>
          <w:sz w:val="24"/>
          <w:szCs w:val="24"/>
        </w:rPr>
      </w:pPr>
      <w:r w:rsidRPr="00B40F50">
        <w:rPr>
          <w:rFonts w:ascii="Times New Roman" w:eastAsia="Times New Roman" w:hAnsi="Times New Roman" w:cs="Times New Roman"/>
          <w:sz w:val="24"/>
          <w:szCs w:val="24"/>
        </w:rPr>
        <w:t xml:space="preserve">      27. Продолжительность заседаний комиссии не должна превышать 6 часов в день. </w:t>
      </w:r>
    </w:p>
    <w:p w:rsidR="00B40F50" w:rsidRPr="00B40F50" w:rsidRDefault="00B40F50" w:rsidP="00B40F50">
      <w:pPr>
        <w:spacing w:before="100" w:beforeAutospacing="1" w:after="100" w:afterAutospacing="1" w:line="240" w:lineRule="auto"/>
        <w:rPr>
          <w:rFonts w:ascii="Times New Roman" w:eastAsia="Times New Roman" w:hAnsi="Times New Roman" w:cs="Times New Roman"/>
          <w:sz w:val="24"/>
          <w:szCs w:val="24"/>
        </w:rPr>
      </w:pPr>
      <w:r w:rsidRPr="00B40F50">
        <w:rPr>
          <w:rFonts w:ascii="Times New Roman" w:eastAsia="Times New Roman" w:hAnsi="Times New Roman" w:cs="Times New Roman"/>
          <w:sz w:val="24"/>
          <w:szCs w:val="24"/>
        </w:rPr>
        <w:lastRenderedPageBreak/>
        <w:t xml:space="preserve">      28. Итоговая аттестация обучающихся в организации технического и профессионального, послесреднего образования проводится в сроки, предусмотренные графиком учебного процесса и рабочими учебными планами в форме, определенной </w:t>
      </w:r>
      <w:hyperlink r:id="rId27" w:anchor="z279" w:history="1">
        <w:r w:rsidRPr="00B40F50">
          <w:rPr>
            <w:rFonts w:ascii="Times New Roman" w:eastAsia="Times New Roman" w:hAnsi="Times New Roman" w:cs="Times New Roman"/>
            <w:color w:val="0000FF"/>
            <w:sz w:val="24"/>
            <w:szCs w:val="24"/>
            <w:u w:val="single"/>
          </w:rPr>
          <w:t>государственными</w:t>
        </w:r>
      </w:hyperlink>
      <w:r w:rsidRPr="00B40F50">
        <w:rPr>
          <w:rFonts w:ascii="Times New Roman" w:eastAsia="Times New Roman" w:hAnsi="Times New Roman" w:cs="Times New Roman"/>
          <w:sz w:val="24"/>
          <w:szCs w:val="24"/>
        </w:rPr>
        <w:t xml:space="preserve"> </w:t>
      </w:r>
      <w:hyperlink r:id="rId28" w:anchor="z396" w:history="1">
        <w:r w:rsidRPr="00B40F50">
          <w:rPr>
            <w:rFonts w:ascii="Times New Roman" w:eastAsia="Times New Roman" w:hAnsi="Times New Roman" w:cs="Times New Roman"/>
            <w:color w:val="0000FF"/>
            <w:sz w:val="24"/>
            <w:szCs w:val="24"/>
            <w:u w:val="single"/>
          </w:rPr>
          <w:t>общеобязательными стандартами</w:t>
        </w:r>
      </w:hyperlink>
      <w:r w:rsidRPr="00B40F50">
        <w:rPr>
          <w:rFonts w:ascii="Times New Roman" w:eastAsia="Times New Roman" w:hAnsi="Times New Roman" w:cs="Times New Roman"/>
          <w:sz w:val="24"/>
          <w:szCs w:val="24"/>
        </w:rPr>
        <w:t xml:space="preserve"> технического и профессионального, послесреднего образования. </w:t>
      </w:r>
    </w:p>
    <w:p w:rsidR="00B40F50" w:rsidRPr="00B40F50" w:rsidRDefault="00B40F50" w:rsidP="00B40F50">
      <w:pPr>
        <w:spacing w:before="100" w:beforeAutospacing="1" w:after="100" w:afterAutospacing="1" w:line="240" w:lineRule="auto"/>
        <w:rPr>
          <w:rFonts w:ascii="Times New Roman" w:eastAsia="Times New Roman" w:hAnsi="Times New Roman" w:cs="Times New Roman"/>
          <w:sz w:val="24"/>
          <w:szCs w:val="24"/>
        </w:rPr>
      </w:pPr>
      <w:r w:rsidRPr="00B40F50">
        <w:rPr>
          <w:rFonts w:ascii="Times New Roman" w:eastAsia="Times New Roman" w:hAnsi="Times New Roman" w:cs="Times New Roman"/>
          <w:sz w:val="24"/>
          <w:szCs w:val="24"/>
        </w:rPr>
        <w:t>      29. В комиссию представляются следующие материалы и документы:</w:t>
      </w:r>
    </w:p>
    <w:p w:rsidR="00B40F50" w:rsidRPr="00B40F50" w:rsidRDefault="00B40F50" w:rsidP="00B40F50">
      <w:pPr>
        <w:spacing w:before="100" w:beforeAutospacing="1" w:after="100" w:afterAutospacing="1" w:line="240" w:lineRule="auto"/>
        <w:rPr>
          <w:rFonts w:ascii="Times New Roman" w:eastAsia="Times New Roman" w:hAnsi="Times New Roman" w:cs="Times New Roman"/>
          <w:sz w:val="24"/>
          <w:szCs w:val="24"/>
        </w:rPr>
      </w:pPr>
      <w:r w:rsidRPr="00B40F50">
        <w:rPr>
          <w:rFonts w:ascii="Times New Roman" w:eastAsia="Times New Roman" w:hAnsi="Times New Roman" w:cs="Times New Roman"/>
          <w:sz w:val="24"/>
          <w:szCs w:val="24"/>
        </w:rPr>
        <w:t>      государственный общеобязательный стандарт образования по специальности (профессии);</w:t>
      </w:r>
    </w:p>
    <w:p w:rsidR="00B40F50" w:rsidRPr="00B40F50" w:rsidRDefault="00B40F50" w:rsidP="00775423">
      <w:pPr>
        <w:spacing w:before="100" w:beforeAutospacing="1" w:after="100" w:afterAutospacing="1" w:line="240" w:lineRule="auto"/>
        <w:rPr>
          <w:rFonts w:ascii="Times New Roman" w:eastAsia="Times New Roman" w:hAnsi="Times New Roman" w:cs="Times New Roman"/>
          <w:sz w:val="24"/>
          <w:szCs w:val="24"/>
        </w:rPr>
      </w:pPr>
      <w:r w:rsidRPr="00B40F50">
        <w:rPr>
          <w:rFonts w:ascii="Times New Roman" w:eastAsia="Times New Roman" w:hAnsi="Times New Roman" w:cs="Times New Roman"/>
          <w:sz w:val="24"/>
          <w:szCs w:val="24"/>
        </w:rPr>
        <w:t>      приказ руководителя организации технического и профессионального образования о допуске обучающихся к итоговой аттестации;</w:t>
      </w:r>
    </w:p>
    <w:p w:rsidR="00B40F50" w:rsidRPr="00B40F50" w:rsidRDefault="00B40F50" w:rsidP="00B40F50">
      <w:pPr>
        <w:spacing w:before="100" w:beforeAutospacing="1" w:after="100" w:afterAutospacing="1" w:line="240" w:lineRule="auto"/>
        <w:rPr>
          <w:rFonts w:ascii="Times New Roman" w:eastAsia="Times New Roman" w:hAnsi="Times New Roman" w:cs="Times New Roman"/>
          <w:sz w:val="24"/>
          <w:szCs w:val="24"/>
        </w:rPr>
      </w:pPr>
      <w:r w:rsidRPr="00B40F50">
        <w:rPr>
          <w:rFonts w:ascii="Times New Roman" w:eastAsia="Times New Roman" w:hAnsi="Times New Roman" w:cs="Times New Roman"/>
          <w:sz w:val="24"/>
          <w:szCs w:val="24"/>
        </w:rPr>
        <w:t>      сводные ведомости итоговых оценок обучающихся;</w:t>
      </w:r>
    </w:p>
    <w:p w:rsidR="00B40F50" w:rsidRPr="00B40F50" w:rsidRDefault="00B40F50" w:rsidP="00B40F50">
      <w:pPr>
        <w:spacing w:before="100" w:beforeAutospacing="1" w:after="100" w:afterAutospacing="1" w:line="240" w:lineRule="auto"/>
        <w:rPr>
          <w:rFonts w:ascii="Times New Roman" w:eastAsia="Times New Roman" w:hAnsi="Times New Roman" w:cs="Times New Roman"/>
          <w:sz w:val="24"/>
          <w:szCs w:val="24"/>
        </w:rPr>
      </w:pPr>
      <w:r w:rsidRPr="00B40F50">
        <w:rPr>
          <w:rFonts w:ascii="Times New Roman" w:eastAsia="Times New Roman" w:hAnsi="Times New Roman" w:cs="Times New Roman"/>
          <w:sz w:val="24"/>
          <w:szCs w:val="24"/>
        </w:rPr>
        <w:t>      комплект экзаменационных билетов и перечень вопросов, выносимых на итоговые экзамены, согласно учебной программы;</w:t>
      </w:r>
    </w:p>
    <w:p w:rsidR="00B40F50" w:rsidRPr="00B40F50" w:rsidRDefault="00B40F50" w:rsidP="00B40F50">
      <w:pPr>
        <w:spacing w:before="100" w:beforeAutospacing="1" w:after="100" w:afterAutospacing="1" w:line="240" w:lineRule="auto"/>
        <w:rPr>
          <w:rFonts w:ascii="Times New Roman" w:eastAsia="Times New Roman" w:hAnsi="Times New Roman" w:cs="Times New Roman"/>
          <w:sz w:val="24"/>
          <w:szCs w:val="24"/>
        </w:rPr>
      </w:pPr>
      <w:r w:rsidRPr="00B40F50">
        <w:rPr>
          <w:rFonts w:ascii="Times New Roman" w:eastAsia="Times New Roman" w:hAnsi="Times New Roman" w:cs="Times New Roman"/>
          <w:sz w:val="24"/>
          <w:szCs w:val="24"/>
        </w:rPr>
        <w:t>      документы, подтверждающие право обучающегося на перенос сроков итоговой аттестации по состоянию здоровья.</w:t>
      </w:r>
    </w:p>
    <w:p w:rsidR="00B40F50" w:rsidRPr="00B40F50" w:rsidRDefault="00B40F50" w:rsidP="00B40F50">
      <w:pPr>
        <w:spacing w:after="0" w:line="240" w:lineRule="auto"/>
        <w:rPr>
          <w:rFonts w:ascii="Times New Roman" w:eastAsia="Times New Roman" w:hAnsi="Times New Roman" w:cs="Times New Roman"/>
          <w:sz w:val="24"/>
          <w:szCs w:val="24"/>
        </w:rPr>
      </w:pPr>
      <w:r w:rsidRPr="00B40F50">
        <w:rPr>
          <w:rFonts w:ascii="Times New Roman" w:eastAsia="Times New Roman" w:hAnsi="Times New Roman" w:cs="Times New Roman"/>
          <w:sz w:val="24"/>
          <w:szCs w:val="24"/>
        </w:rPr>
        <w:t xml:space="preserve">      Сноска. Пункт 29 в редакции приказа Министра образования и науки РК от 13.05.2016 </w:t>
      </w:r>
      <w:hyperlink r:id="rId29" w:anchor="17" w:history="1">
        <w:r w:rsidRPr="00B40F50">
          <w:rPr>
            <w:rFonts w:ascii="Times New Roman" w:eastAsia="Times New Roman" w:hAnsi="Times New Roman" w:cs="Times New Roman"/>
            <w:color w:val="0000FF"/>
            <w:sz w:val="24"/>
            <w:szCs w:val="24"/>
            <w:u w:val="single"/>
          </w:rPr>
          <w:t>№ 318</w:t>
        </w:r>
      </w:hyperlink>
      <w:r w:rsidRPr="00B40F50">
        <w:rPr>
          <w:rFonts w:ascii="Times New Roman" w:eastAsia="Times New Roman" w:hAnsi="Times New Roman" w:cs="Times New Roman"/>
          <w:sz w:val="24"/>
          <w:szCs w:val="24"/>
        </w:rPr>
        <w:t xml:space="preserve"> (вводится в действие после дня его первого официального опубликования).</w:t>
      </w:r>
      <w:r w:rsidRPr="00B40F50">
        <w:rPr>
          <w:rFonts w:ascii="Times New Roman" w:eastAsia="Times New Roman" w:hAnsi="Times New Roman" w:cs="Times New Roman"/>
          <w:sz w:val="24"/>
          <w:szCs w:val="24"/>
        </w:rPr>
        <w:br/>
      </w:r>
    </w:p>
    <w:p w:rsidR="00B40F50" w:rsidRPr="00B40F50" w:rsidRDefault="00B40F50" w:rsidP="00B40F50">
      <w:pPr>
        <w:spacing w:before="100" w:beforeAutospacing="1" w:after="100" w:afterAutospacing="1" w:line="240" w:lineRule="auto"/>
        <w:rPr>
          <w:rFonts w:ascii="Times New Roman" w:eastAsia="Times New Roman" w:hAnsi="Times New Roman" w:cs="Times New Roman"/>
          <w:sz w:val="24"/>
          <w:szCs w:val="24"/>
        </w:rPr>
      </w:pPr>
      <w:r w:rsidRPr="00B40F50">
        <w:rPr>
          <w:rFonts w:ascii="Times New Roman" w:eastAsia="Times New Roman" w:hAnsi="Times New Roman" w:cs="Times New Roman"/>
          <w:sz w:val="24"/>
          <w:szCs w:val="24"/>
        </w:rPr>
        <w:t xml:space="preserve">       30. Итоговая аттестация обучающихся в организациях технического и профессионального, послесреднего образования проводится в форме сдачи итоговых экзаменов по специальным дисциплинам и/или защиты дипломных проектов (работы). </w:t>
      </w:r>
    </w:p>
    <w:p w:rsidR="00B40F50" w:rsidRPr="00B40F50" w:rsidRDefault="00B40F50" w:rsidP="00B40F50">
      <w:pPr>
        <w:spacing w:before="100" w:beforeAutospacing="1" w:after="100" w:afterAutospacing="1" w:line="240" w:lineRule="auto"/>
        <w:rPr>
          <w:rFonts w:ascii="Times New Roman" w:eastAsia="Times New Roman" w:hAnsi="Times New Roman" w:cs="Times New Roman"/>
          <w:sz w:val="24"/>
          <w:szCs w:val="24"/>
        </w:rPr>
      </w:pPr>
      <w:r w:rsidRPr="00B40F50">
        <w:rPr>
          <w:rFonts w:ascii="Times New Roman" w:eastAsia="Times New Roman" w:hAnsi="Times New Roman" w:cs="Times New Roman"/>
          <w:sz w:val="24"/>
          <w:szCs w:val="24"/>
        </w:rPr>
        <w:t xml:space="preserve">      Итоговые экзамены по специальным дисциплинам проводятся в соответствии с учебными программами в следующих формах: устно, письменно, в форме комплексных экзаменов, включающих вопросы нескольких специальных дисциплин. </w:t>
      </w:r>
    </w:p>
    <w:p w:rsidR="00B40F50" w:rsidRPr="00B40F50" w:rsidRDefault="00B40F50" w:rsidP="00B40F50">
      <w:pPr>
        <w:spacing w:before="100" w:beforeAutospacing="1" w:after="100" w:afterAutospacing="1" w:line="240" w:lineRule="auto"/>
        <w:rPr>
          <w:rFonts w:ascii="Times New Roman" w:eastAsia="Times New Roman" w:hAnsi="Times New Roman" w:cs="Times New Roman"/>
          <w:sz w:val="24"/>
          <w:szCs w:val="24"/>
        </w:rPr>
      </w:pPr>
      <w:r w:rsidRPr="00B40F50">
        <w:rPr>
          <w:rFonts w:ascii="Times New Roman" w:eastAsia="Times New Roman" w:hAnsi="Times New Roman" w:cs="Times New Roman"/>
          <w:sz w:val="24"/>
          <w:szCs w:val="24"/>
        </w:rPr>
        <w:t xml:space="preserve">      Защита дипломного проекта (работы) проводится на открытом заседании комиссии по проведению итоговой аттестации с участием не менее 2/3 ее членов. </w:t>
      </w:r>
    </w:p>
    <w:p w:rsidR="00B40F50" w:rsidRPr="00B40F50" w:rsidRDefault="00B40F50" w:rsidP="00B40F50">
      <w:pPr>
        <w:spacing w:before="100" w:beforeAutospacing="1" w:after="100" w:afterAutospacing="1" w:line="240" w:lineRule="auto"/>
        <w:rPr>
          <w:rFonts w:ascii="Times New Roman" w:eastAsia="Times New Roman" w:hAnsi="Times New Roman" w:cs="Times New Roman"/>
          <w:sz w:val="24"/>
          <w:szCs w:val="24"/>
        </w:rPr>
      </w:pPr>
      <w:r w:rsidRPr="00B40F50">
        <w:rPr>
          <w:rFonts w:ascii="Times New Roman" w:eastAsia="Times New Roman" w:hAnsi="Times New Roman" w:cs="Times New Roman"/>
          <w:sz w:val="24"/>
          <w:szCs w:val="24"/>
        </w:rPr>
        <w:t xml:space="preserve">      Продолжительность защиты одного дипломного проекта (работы) не должна превышать 30 минут на одного обучающегося. Для защиты дипломного проекта, обучающийся выступает с докладом продолжительностью не более 10 минут. Результаты защиты дипломного проекта (работы) объявляются в день их проведения. </w:t>
      </w:r>
    </w:p>
    <w:p w:rsidR="00B40F50" w:rsidRPr="00B40F50" w:rsidRDefault="00B40F50" w:rsidP="00B40F50">
      <w:pPr>
        <w:spacing w:before="100" w:beforeAutospacing="1" w:after="100" w:afterAutospacing="1" w:line="240" w:lineRule="auto"/>
        <w:rPr>
          <w:rFonts w:ascii="Times New Roman" w:eastAsia="Times New Roman" w:hAnsi="Times New Roman" w:cs="Times New Roman"/>
          <w:sz w:val="24"/>
          <w:szCs w:val="24"/>
        </w:rPr>
      </w:pPr>
      <w:r w:rsidRPr="00B40F50">
        <w:rPr>
          <w:rFonts w:ascii="Times New Roman" w:eastAsia="Times New Roman" w:hAnsi="Times New Roman" w:cs="Times New Roman"/>
          <w:sz w:val="24"/>
          <w:szCs w:val="24"/>
        </w:rPr>
        <w:t xml:space="preserve">      Продолжительность устного итогового экзамена не должна превышать 15 минут на одного обучающегося. </w:t>
      </w:r>
    </w:p>
    <w:p w:rsidR="00B40F50" w:rsidRPr="00B40F50" w:rsidRDefault="00B40F50" w:rsidP="00B40F50">
      <w:pPr>
        <w:spacing w:before="100" w:beforeAutospacing="1" w:after="100" w:afterAutospacing="1" w:line="240" w:lineRule="auto"/>
        <w:rPr>
          <w:rFonts w:ascii="Times New Roman" w:eastAsia="Times New Roman" w:hAnsi="Times New Roman" w:cs="Times New Roman"/>
          <w:sz w:val="24"/>
          <w:szCs w:val="24"/>
        </w:rPr>
      </w:pPr>
      <w:r w:rsidRPr="00B40F50">
        <w:rPr>
          <w:rFonts w:ascii="Times New Roman" w:eastAsia="Times New Roman" w:hAnsi="Times New Roman" w:cs="Times New Roman"/>
          <w:sz w:val="24"/>
          <w:szCs w:val="24"/>
        </w:rPr>
        <w:t xml:space="preserve">      31. Лицам, получившим оценку "неудовлетворительно" при защите дипломного проекта или сдаче итогового экзамена, аттестационная комиссия выносит решение о допуске к повторной пересдаче итоговой аттестации и определяет ее сроки. Повторный итоговый экзамен проводится только по дисциплине, по которой была получена неудовлетворительная оценка. </w:t>
      </w:r>
    </w:p>
    <w:p w:rsidR="00B40F50" w:rsidRPr="00B40F50" w:rsidRDefault="00B40F50" w:rsidP="00B40F50">
      <w:pPr>
        <w:spacing w:before="100" w:beforeAutospacing="1" w:after="100" w:afterAutospacing="1" w:line="240" w:lineRule="auto"/>
        <w:rPr>
          <w:rFonts w:ascii="Times New Roman" w:eastAsia="Times New Roman" w:hAnsi="Times New Roman" w:cs="Times New Roman"/>
          <w:sz w:val="24"/>
          <w:szCs w:val="24"/>
        </w:rPr>
      </w:pPr>
      <w:r w:rsidRPr="00B40F50">
        <w:rPr>
          <w:rFonts w:ascii="Times New Roman" w:eastAsia="Times New Roman" w:hAnsi="Times New Roman" w:cs="Times New Roman"/>
          <w:sz w:val="24"/>
          <w:szCs w:val="24"/>
        </w:rPr>
        <w:lastRenderedPageBreak/>
        <w:t xml:space="preserve">      Комиссия определяет, представить обучающемуся на повторную защиту ту же работу с доработкой, определяемой комиссией, или же разработать новую тему. </w:t>
      </w:r>
    </w:p>
    <w:p w:rsidR="00B40F50" w:rsidRPr="00B40F50" w:rsidRDefault="00B40F50" w:rsidP="00B40F50">
      <w:pPr>
        <w:spacing w:before="100" w:beforeAutospacing="1" w:after="100" w:afterAutospacing="1" w:line="240" w:lineRule="auto"/>
        <w:rPr>
          <w:rFonts w:ascii="Times New Roman" w:eastAsia="Times New Roman" w:hAnsi="Times New Roman" w:cs="Times New Roman"/>
          <w:sz w:val="24"/>
          <w:szCs w:val="24"/>
        </w:rPr>
      </w:pPr>
      <w:r w:rsidRPr="00B40F50">
        <w:rPr>
          <w:rFonts w:ascii="Times New Roman" w:eastAsia="Times New Roman" w:hAnsi="Times New Roman" w:cs="Times New Roman"/>
          <w:sz w:val="24"/>
          <w:szCs w:val="24"/>
        </w:rPr>
        <w:t xml:space="preserve">      32. Обучающемуся, получившему оценку "неудовлетворительно" при повторной защите дипломного проекта или cдаче итоговых экзаменов, выдается </w:t>
      </w:r>
      <w:hyperlink r:id="rId30" w:anchor="z6" w:history="1">
        <w:r w:rsidRPr="00B40F50">
          <w:rPr>
            <w:rFonts w:ascii="Times New Roman" w:eastAsia="Times New Roman" w:hAnsi="Times New Roman" w:cs="Times New Roman"/>
            <w:color w:val="0000FF"/>
            <w:sz w:val="24"/>
            <w:szCs w:val="24"/>
            <w:u w:val="single"/>
          </w:rPr>
          <w:t>справка</w:t>
        </w:r>
      </w:hyperlink>
      <w:r w:rsidRPr="00B40F50">
        <w:rPr>
          <w:rFonts w:ascii="Times New Roman" w:eastAsia="Times New Roman" w:hAnsi="Times New Roman" w:cs="Times New Roman"/>
          <w:sz w:val="24"/>
          <w:szCs w:val="24"/>
        </w:rPr>
        <w:t xml:space="preserve"> установленного образца об окончании полного курса обучения по специальности (профессии). </w:t>
      </w:r>
    </w:p>
    <w:p w:rsidR="00B40F50" w:rsidRPr="00B40F50" w:rsidRDefault="00B40F50" w:rsidP="00B40F50">
      <w:pPr>
        <w:spacing w:before="100" w:beforeAutospacing="1" w:after="100" w:afterAutospacing="1" w:line="240" w:lineRule="auto"/>
        <w:rPr>
          <w:rFonts w:ascii="Times New Roman" w:eastAsia="Times New Roman" w:hAnsi="Times New Roman" w:cs="Times New Roman"/>
          <w:sz w:val="24"/>
          <w:szCs w:val="24"/>
        </w:rPr>
      </w:pPr>
      <w:r w:rsidRPr="00B40F50">
        <w:rPr>
          <w:rFonts w:ascii="Times New Roman" w:eastAsia="Times New Roman" w:hAnsi="Times New Roman" w:cs="Times New Roman"/>
          <w:sz w:val="24"/>
          <w:szCs w:val="24"/>
        </w:rPr>
        <w:t xml:space="preserve">      33. Обучающиеся, не явившиеся на защиту дипломного проекта (работы) или сдачу итогового экзамена по уважительной причине, подтвержденной соответствующими документами, приказом руководителя организации образования могут быть допущены к прохождению итоговой аттестации в установленные сроки. </w:t>
      </w:r>
    </w:p>
    <w:p w:rsidR="00B40F50" w:rsidRPr="00B40F50" w:rsidRDefault="00B40F50" w:rsidP="00B40F50">
      <w:pPr>
        <w:spacing w:before="100" w:beforeAutospacing="1" w:after="100" w:afterAutospacing="1" w:line="240" w:lineRule="auto"/>
        <w:rPr>
          <w:rFonts w:ascii="Times New Roman" w:eastAsia="Times New Roman" w:hAnsi="Times New Roman" w:cs="Times New Roman"/>
          <w:sz w:val="24"/>
          <w:szCs w:val="24"/>
        </w:rPr>
      </w:pPr>
      <w:r w:rsidRPr="00B40F50">
        <w:rPr>
          <w:rFonts w:ascii="Times New Roman" w:eastAsia="Times New Roman" w:hAnsi="Times New Roman" w:cs="Times New Roman"/>
          <w:sz w:val="24"/>
          <w:szCs w:val="24"/>
        </w:rPr>
        <w:t>      34. Заседание аттестационной экзаменационной комиссии оформляется соответствующим протоколом, который подписывается председателем, членами и секретарем комиссии.</w:t>
      </w:r>
    </w:p>
    <w:p w:rsidR="00B40F50" w:rsidRPr="00B40F50" w:rsidRDefault="00B40F50" w:rsidP="00B40F50">
      <w:pPr>
        <w:spacing w:before="100" w:beforeAutospacing="1" w:after="100" w:afterAutospacing="1" w:line="240" w:lineRule="auto"/>
        <w:rPr>
          <w:rFonts w:ascii="Times New Roman" w:eastAsia="Times New Roman" w:hAnsi="Times New Roman" w:cs="Times New Roman"/>
          <w:sz w:val="24"/>
          <w:szCs w:val="24"/>
        </w:rPr>
      </w:pPr>
      <w:r w:rsidRPr="00B40F50">
        <w:rPr>
          <w:rFonts w:ascii="Times New Roman" w:eastAsia="Times New Roman" w:hAnsi="Times New Roman" w:cs="Times New Roman"/>
          <w:sz w:val="24"/>
          <w:szCs w:val="24"/>
        </w:rPr>
        <w:t>      </w:t>
      </w:r>
      <w:r w:rsidRPr="002066F0">
        <w:rPr>
          <w:rFonts w:ascii="Times New Roman" w:eastAsia="Times New Roman" w:hAnsi="Times New Roman" w:cs="Times New Roman"/>
          <w:sz w:val="24"/>
          <w:szCs w:val="24"/>
          <w:highlight w:val="yellow"/>
        </w:rPr>
        <w:t>Выписки из протокола заседания аттестационной экзаменационной комиссии о результатах итоговой аттестации обучающихся в организациях технического и профессионального, послесреднего образования передаются в орган по сертификации.</w:t>
      </w:r>
    </w:p>
    <w:p w:rsidR="00B40F50" w:rsidRPr="00B40F50" w:rsidRDefault="00B40F50" w:rsidP="00B40F50">
      <w:pPr>
        <w:spacing w:after="0" w:line="240" w:lineRule="auto"/>
        <w:rPr>
          <w:rFonts w:ascii="Times New Roman" w:eastAsia="Times New Roman" w:hAnsi="Times New Roman" w:cs="Times New Roman"/>
          <w:sz w:val="24"/>
          <w:szCs w:val="24"/>
        </w:rPr>
      </w:pPr>
      <w:r w:rsidRPr="00B40F50">
        <w:rPr>
          <w:rFonts w:ascii="Times New Roman" w:eastAsia="Times New Roman" w:hAnsi="Times New Roman" w:cs="Times New Roman"/>
          <w:sz w:val="24"/>
          <w:szCs w:val="24"/>
        </w:rPr>
        <w:t xml:space="preserve">      Сноска. Пункт 34 в редакции приказа Министра образования и науки РК от 29.08.2013 </w:t>
      </w:r>
      <w:hyperlink r:id="rId31" w:anchor="7" w:history="1">
        <w:r w:rsidRPr="00B40F50">
          <w:rPr>
            <w:rFonts w:ascii="Times New Roman" w:eastAsia="Times New Roman" w:hAnsi="Times New Roman" w:cs="Times New Roman"/>
            <w:color w:val="0000FF"/>
            <w:sz w:val="24"/>
            <w:szCs w:val="24"/>
            <w:u w:val="single"/>
          </w:rPr>
          <w:t>№ 360</w:t>
        </w:r>
      </w:hyperlink>
      <w:r w:rsidRPr="00B40F50">
        <w:rPr>
          <w:rFonts w:ascii="Times New Roman" w:eastAsia="Times New Roman" w:hAnsi="Times New Roman" w:cs="Times New Roman"/>
          <w:sz w:val="24"/>
          <w:szCs w:val="24"/>
        </w:rPr>
        <w:t xml:space="preserve"> (вводится в действие по истечении десяти календарных дней после его первого официального опубликования).</w:t>
      </w:r>
      <w:r w:rsidRPr="00B40F50">
        <w:rPr>
          <w:rFonts w:ascii="Times New Roman" w:eastAsia="Times New Roman" w:hAnsi="Times New Roman" w:cs="Times New Roman"/>
          <w:sz w:val="24"/>
          <w:szCs w:val="24"/>
        </w:rPr>
        <w:br/>
      </w:r>
    </w:p>
    <w:p w:rsidR="00B40F50" w:rsidRPr="00B40F50" w:rsidRDefault="00B40F50" w:rsidP="00B40F50">
      <w:pPr>
        <w:spacing w:before="100" w:beforeAutospacing="1" w:after="100" w:afterAutospacing="1" w:line="240" w:lineRule="auto"/>
        <w:rPr>
          <w:rFonts w:ascii="Times New Roman" w:eastAsia="Times New Roman" w:hAnsi="Times New Roman" w:cs="Times New Roman"/>
          <w:sz w:val="24"/>
          <w:szCs w:val="24"/>
        </w:rPr>
      </w:pPr>
      <w:r w:rsidRPr="00B40F50">
        <w:rPr>
          <w:rFonts w:ascii="Times New Roman" w:eastAsia="Times New Roman" w:hAnsi="Times New Roman" w:cs="Times New Roman"/>
          <w:sz w:val="24"/>
          <w:szCs w:val="24"/>
        </w:rPr>
        <w:t xml:space="preserve">       34-1. </w:t>
      </w:r>
      <w:r w:rsidRPr="002066F0">
        <w:rPr>
          <w:rFonts w:ascii="Times New Roman" w:eastAsia="Times New Roman" w:hAnsi="Times New Roman" w:cs="Times New Roman"/>
          <w:sz w:val="24"/>
          <w:szCs w:val="24"/>
          <w:highlight w:val="yellow"/>
        </w:rPr>
        <w:t xml:space="preserve">Оценка уровня профессиональной подготовленности и присвоение квалификации по профессиям - часть итоговой аттестации обучающихся организаций технического и профессионального образования, являющаяся необходимым условием для выдачи </w:t>
      </w:r>
      <w:hyperlink r:id="rId32" w:anchor="z71" w:history="1">
        <w:r w:rsidRPr="002066F0">
          <w:rPr>
            <w:rFonts w:ascii="Times New Roman" w:eastAsia="Times New Roman" w:hAnsi="Times New Roman" w:cs="Times New Roman"/>
            <w:color w:val="0000FF"/>
            <w:sz w:val="24"/>
            <w:szCs w:val="24"/>
            <w:highlight w:val="yellow"/>
            <w:u w:val="single"/>
          </w:rPr>
          <w:t>сертификата</w:t>
        </w:r>
      </w:hyperlink>
      <w:r w:rsidRPr="002066F0">
        <w:rPr>
          <w:rFonts w:ascii="Times New Roman" w:eastAsia="Times New Roman" w:hAnsi="Times New Roman" w:cs="Times New Roman"/>
          <w:sz w:val="24"/>
          <w:szCs w:val="24"/>
          <w:highlight w:val="yellow"/>
        </w:rPr>
        <w:t xml:space="preserve"> о присвоении квалификации по профессиям (специальностям) квалифицированных рабочих кадров.</w:t>
      </w:r>
    </w:p>
    <w:p w:rsidR="00B40F50" w:rsidRPr="00B40F50" w:rsidRDefault="00B40F50" w:rsidP="00B40F50">
      <w:pPr>
        <w:spacing w:before="100" w:beforeAutospacing="1" w:after="100" w:afterAutospacing="1" w:line="240" w:lineRule="auto"/>
        <w:rPr>
          <w:rFonts w:ascii="Times New Roman" w:eastAsia="Times New Roman" w:hAnsi="Times New Roman" w:cs="Times New Roman"/>
          <w:sz w:val="24"/>
          <w:szCs w:val="24"/>
        </w:rPr>
      </w:pPr>
      <w:r w:rsidRPr="00B40F50">
        <w:rPr>
          <w:rFonts w:ascii="Times New Roman" w:eastAsia="Times New Roman" w:hAnsi="Times New Roman" w:cs="Times New Roman"/>
          <w:sz w:val="24"/>
          <w:szCs w:val="24"/>
        </w:rPr>
        <w:t>      </w:t>
      </w:r>
      <w:r w:rsidRPr="002066F0">
        <w:rPr>
          <w:rFonts w:ascii="Times New Roman" w:eastAsia="Times New Roman" w:hAnsi="Times New Roman" w:cs="Times New Roman"/>
          <w:sz w:val="24"/>
          <w:szCs w:val="24"/>
          <w:highlight w:val="yellow"/>
        </w:rPr>
        <w:t>Для организации оценки уровня профессиональной подготовленности и присвоения квалификации выпускникам органом по сертификации создается квалификационная комиссия.</w:t>
      </w:r>
    </w:p>
    <w:p w:rsidR="00B40F50" w:rsidRPr="00B40F50" w:rsidRDefault="00B40F50" w:rsidP="00B40F50">
      <w:pPr>
        <w:spacing w:before="100" w:beforeAutospacing="1" w:after="100" w:afterAutospacing="1" w:line="240" w:lineRule="auto"/>
        <w:rPr>
          <w:rFonts w:ascii="Times New Roman" w:eastAsia="Times New Roman" w:hAnsi="Times New Roman" w:cs="Times New Roman"/>
          <w:sz w:val="24"/>
          <w:szCs w:val="24"/>
        </w:rPr>
      </w:pPr>
      <w:r w:rsidRPr="00B40F50">
        <w:rPr>
          <w:rFonts w:ascii="Times New Roman" w:eastAsia="Times New Roman" w:hAnsi="Times New Roman" w:cs="Times New Roman"/>
          <w:sz w:val="24"/>
          <w:szCs w:val="24"/>
        </w:rPr>
        <w:t xml:space="preserve">      Председатель квалификационной комиссии назначается из числа представителей предприятий и ассоциаций работодателей по согласованию с региональными палатами и филиалами палат Национальной палатой предпринимателей Республики Казахстан (за исключением автономных организации образования), а в организациях образования республиканского подчинения по согласованию с Национальной палатой предпринимателей Республики Казахстан (за исключением </w:t>
      </w:r>
      <w:hyperlink r:id="rId33" w:anchor="z21" w:history="1">
        <w:r w:rsidRPr="00B40F50">
          <w:rPr>
            <w:rFonts w:ascii="Times New Roman" w:eastAsia="Times New Roman" w:hAnsi="Times New Roman" w:cs="Times New Roman"/>
            <w:color w:val="0000FF"/>
            <w:sz w:val="24"/>
            <w:szCs w:val="24"/>
            <w:u w:val="single"/>
          </w:rPr>
          <w:t>автономных организации</w:t>
        </w:r>
      </w:hyperlink>
      <w:r w:rsidRPr="00B40F50">
        <w:rPr>
          <w:rFonts w:ascii="Times New Roman" w:eastAsia="Times New Roman" w:hAnsi="Times New Roman" w:cs="Times New Roman"/>
          <w:sz w:val="24"/>
          <w:szCs w:val="24"/>
        </w:rPr>
        <w:t xml:space="preserve"> образования (не более 3-х раз подряд)). В состав квалификационной комиссии входят представители предприятий, преподаватели специальных дисциплин, мастера производственного обучения, представители органов по охране труда и техники безопасности в соотношении 75 % от представителей работодателей и 25 % от представителей организации технического и профессионального, послесреднего образования по согласованию с региональными палат и филиалами Национальной палаты предприниматели Республики Казахстан (за исключением автономных организации образования).</w:t>
      </w:r>
    </w:p>
    <w:p w:rsidR="00B40F50" w:rsidRPr="00B40F50" w:rsidRDefault="00B40F50" w:rsidP="00B40F50">
      <w:pPr>
        <w:spacing w:after="0" w:line="240" w:lineRule="auto"/>
        <w:rPr>
          <w:rFonts w:ascii="Times New Roman" w:eastAsia="Times New Roman" w:hAnsi="Times New Roman" w:cs="Times New Roman"/>
          <w:sz w:val="24"/>
          <w:szCs w:val="24"/>
        </w:rPr>
      </w:pPr>
      <w:r w:rsidRPr="00B40F50">
        <w:rPr>
          <w:rFonts w:ascii="Times New Roman" w:eastAsia="Times New Roman" w:hAnsi="Times New Roman" w:cs="Times New Roman"/>
          <w:sz w:val="24"/>
          <w:szCs w:val="24"/>
        </w:rPr>
        <w:lastRenderedPageBreak/>
        <w:t xml:space="preserve">      Сноска. Типовые правила дополнены пунктом 34-1 в соответствии с приказом Министра образования и науки РК от 29.08.2013 </w:t>
      </w:r>
      <w:hyperlink r:id="rId34" w:anchor="8" w:history="1">
        <w:r w:rsidRPr="00B40F50">
          <w:rPr>
            <w:rFonts w:ascii="Times New Roman" w:eastAsia="Times New Roman" w:hAnsi="Times New Roman" w:cs="Times New Roman"/>
            <w:color w:val="0000FF"/>
            <w:sz w:val="24"/>
            <w:szCs w:val="24"/>
            <w:u w:val="single"/>
          </w:rPr>
          <w:t>№ 360</w:t>
        </w:r>
      </w:hyperlink>
      <w:r w:rsidRPr="00B40F50">
        <w:rPr>
          <w:rFonts w:ascii="Times New Roman" w:eastAsia="Times New Roman" w:hAnsi="Times New Roman" w:cs="Times New Roman"/>
          <w:sz w:val="24"/>
          <w:szCs w:val="24"/>
        </w:rPr>
        <w:t xml:space="preserve"> (вводится в действие по истечении десяти календарных дней после его первого официального опубликования); с изменением, внесенным приказом Министра образования и науки РК от 13.05.2016 </w:t>
      </w:r>
      <w:hyperlink r:id="rId35" w:anchor="18" w:history="1">
        <w:r w:rsidRPr="00B40F50">
          <w:rPr>
            <w:rFonts w:ascii="Times New Roman" w:eastAsia="Times New Roman" w:hAnsi="Times New Roman" w:cs="Times New Roman"/>
            <w:color w:val="0000FF"/>
            <w:sz w:val="24"/>
            <w:szCs w:val="24"/>
            <w:u w:val="single"/>
          </w:rPr>
          <w:t>№ 318</w:t>
        </w:r>
      </w:hyperlink>
      <w:r w:rsidRPr="00B40F50">
        <w:rPr>
          <w:rFonts w:ascii="Times New Roman" w:eastAsia="Times New Roman" w:hAnsi="Times New Roman" w:cs="Times New Roman"/>
          <w:sz w:val="24"/>
          <w:szCs w:val="24"/>
        </w:rPr>
        <w:t xml:space="preserve"> (вводится в действие после дня его первого официального опубликования).</w:t>
      </w:r>
      <w:r w:rsidRPr="00B40F50">
        <w:rPr>
          <w:rFonts w:ascii="Times New Roman" w:eastAsia="Times New Roman" w:hAnsi="Times New Roman" w:cs="Times New Roman"/>
          <w:sz w:val="24"/>
          <w:szCs w:val="24"/>
        </w:rPr>
        <w:br/>
      </w:r>
    </w:p>
    <w:p w:rsidR="00B40F50" w:rsidRPr="00B40F50" w:rsidRDefault="00B40F50" w:rsidP="00B40F50">
      <w:pPr>
        <w:spacing w:before="100" w:beforeAutospacing="1" w:after="100" w:afterAutospacing="1" w:line="240" w:lineRule="auto"/>
        <w:rPr>
          <w:rFonts w:ascii="Times New Roman" w:eastAsia="Times New Roman" w:hAnsi="Times New Roman" w:cs="Times New Roman"/>
          <w:sz w:val="24"/>
          <w:szCs w:val="24"/>
        </w:rPr>
      </w:pPr>
      <w:r w:rsidRPr="00B40F50">
        <w:rPr>
          <w:rFonts w:ascii="Times New Roman" w:eastAsia="Times New Roman" w:hAnsi="Times New Roman" w:cs="Times New Roman"/>
          <w:sz w:val="24"/>
          <w:szCs w:val="24"/>
        </w:rPr>
        <w:t xml:space="preserve">       35. Оценка уровня профессиональной подготовленности и присвоение квалификации обучающихся осуществляется в соответствии с </w:t>
      </w:r>
      <w:hyperlink r:id="rId36" w:anchor="z10" w:history="1">
        <w:r w:rsidRPr="00B40F50">
          <w:rPr>
            <w:rFonts w:ascii="Times New Roman" w:eastAsia="Times New Roman" w:hAnsi="Times New Roman" w:cs="Times New Roman"/>
            <w:color w:val="0000FF"/>
            <w:sz w:val="24"/>
            <w:szCs w:val="24"/>
            <w:u w:val="single"/>
          </w:rPr>
          <w:t>Правилами</w:t>
        </w:r>
      </w:hyperlink>
      <w:r w:rsidRPr="00B40F50">
        <w:rPr>
          <w:rFonts w:ascii="Times New Roman" w:eastAsia="Times New Roman" w:hAnsi="Times New Roman" w:cs="Times New Roman"/>
          <w:sz w:val="24"/>
          <w:szCs w:val="24"/>
        </w:rPr>
        <w:t xml:space="preserve"> оценки уровня профессиональной подготовленности и присвоения квалификации по профессиям (специальностям), утвержденными приказом Министра образования и науки Республики Казахстан от 18 июня 2012 года № 281 "Об утверждении Правил оценки уровня профессиональной подготовленности и присвоения квалификации по профессиям (специальностям) технического и обслуживающего труда" (зарегистрирован в Реестре государственной регистрации нормативных правовых актов № 7796).</w:t>
      </w:r>
    </w:p>
    <w:p w:rsidR="00B40F50" w:rsidRPr="00B40F50" w:rsidRDefault="00B40F50" w:rsidP="00B40F50">
      <w:pPr>
        <w:spacing w:after="0" w:line="240" w:lineRule="auto"/>
        <w:rPr>
          <w:rFonts w:ascii="Times New Roman" w:eastAsia="Times New Roman" w:hAnsi="Times New Roman" w:cs="Times New Roman"/>
          <w:sz w:val="24"/>
          <w:szCs w:val="24"/>
        </w:rPr>
      </w:pPr>
      <w:r w:rsidRPr="00B40F50">
        <w:rPr>
          <w:rFonts w:ascii="Times New Roman" w:eastAsia="Times New Roman" w:hAnsi="Times New Roman" w:cs="Times New Roman"/>
          <w:sz w:val="24"/>
          <w:szCs w:val="24"/>
        </w:rPr>
        <w:t xml:space="preserve">      Сноска. Пункт 35 в редакции приказа Министра образования и науки РК от 13.05.2016 </w:t>
      </w:r>
      <w:hyperlink r:id="rId37" w:anchor="19" w:history="1">
        <w:r w:rsidRPr="00B40F50">
          <w:rPr>
            <w:rFonts w:ascii="Times New Roman" w:eastAsia="Times New Roman" w:hAnsi="Times New Roman" w:cs="Times New Roman"/>
            <w:color w:val="0000FF"/>
            <w:sz w:val="24"/>
            <w:szCs w:val="24"/>
            <w:u w:val="single"/>
          </w:rPr>
          <w:t>№ 318</w:t>
        </w:r>
      </w:hyperlink>
      <w:r w:rsidRPr="00B40F50">
        <w:rPr>
          <w:rFonts w:ascii="Times New Roman" w:eastAsia="Times New Roman" w:hAnsi="Times New Roman" w:cs="Times New Roman"/>
          <w:sz w:val="24"/>
          <w:szCs w:val="24"/>
        </w:rPr>
        <w:t xml:space="preserve"> (вводится в действие после дня его первого официального опубликования).</w:t>
      </w:r>
      <w:r w:rsidRPr="00B40F50">
        <w:rPr>
          <w:rFonts w:ascii="Times New Roman" w:eastAsia="Times New Roman" w:hAnsi="Times New Roman" w:cs="Times New Roman"/>
          <w:sz w:val="24"/>
          <w:szCs w:val="24"/>
        </w:rPr>
        <w:br/>
      </w:r>
    </w:p>
    <w:p w:rsidR="00B40F50" w:rsidRPr="00B40F50" w:rsidRDefault="00B40F50" w:rsidP="00B40F50">
      <w:pPr>
        <w:spacing w:before="100" w:beforeAutospacing="1" w:after="100" w:afterAutospacing="1" w:line="240" w:lineRule="auto"/>
        <w:rPr>
          <w:rFonts w:ascii="Times New Roman" w:eastAsia="Times New Roman" w:hAnsi="Times New Roman" w:cs="Times New Roman"/>
          <w:sz w:val="24"/>
          <w:szCs w:val="24"/>
        </w:rPr>
      </w:pPr>
      <w:r w:rsidRPr="00B40F50">
        <w:rPr>
          <w:rFonts w:ascii="Times New Roman" w:eastAsia="Times New Roman" w:hAnsi="Times New Roman" w:cs="Times New Roman"/>
          <w:sz w:val="24"/>
          <w:szCs w:val="24"/>
        </w:rPr>
        <w:t xml:space="preserve">       36. Обучающимся, сдавшему экзамены с оценками "отлично" не менее чем по 75 процентам всех дисциплин учебного плана, а по остальным дисциплинам - с оценками "хорошо", и защитившему дипломный проект (работу) с оценками "отлично", выдается </w:t>
      </w:r>
      <w:hyperlink r:id="rId38" w:anchor="z39" w:history="1">
        <w:r w:rsidRPr="00B40F50">
          <w:rPr>
            <w:rFonts w:ascii="Times New Roman" w:eastAsia="Times New Roman" w:hAnsi="Times New Roman" w:cs="Times New Roman"/>
            <w:color w:val="0000FF"/>
            <w:sz w:val="24"/>
            <w:szCs w:val="24"/>
            <w:u w:val="single"/>
          </w:rPr>
          <w:t>диплом</w:t>
        </w:r>
      </w:hyperlink>
      <w:r w:rsidRPr="00B40F50">
        <w:rPr>
          <w:rFonts w:ascii="Times New Roman" w:eastAsia="Times New Roman" w:hAnsi="Times New Roman" w:cs="Times New Roman"/>
          <w:sz w:val="24"/>
          <w:szCs w:val="24"/>
        </w:rPr>
        <w:t xml:space="preserve"> с отличием. </w:t>
      </w:r>
    </w:p>
    <w:p w:rsidR="00B40F50" w:rsidRPr="00B40F50" w:rsidRDefault="00B40F50" w:rsidP="00B40F50">
      <w:pPr>
        <w:spacing w:before="100" w:beforeAutospacing="1" w:after="100" w:afterAutospacing="1" w:line="240" w:lineRule="auto"/>
        <w:rPr>
          <w:rFonts w:ascii="Times New Roman" w:eastAsia="Times New Roman" w:hAnsi="Times New Roman" w:cs="Times New Roman"/>
          <w:b/>
          <w:color w:val="FF0000"/>
          <w:sz w:val="24"/>
          <w:szCs w:val="24"/>
        </w:rPr>
      </w:pPr>
      <w:r w:rsidRPr="00B40F50">
        <w:rPr>
          <w:rFonts w:ascii="Times New Roman" w:eastAsia="Times New Roman" w:hAnsi="Times New Roman" w:cs="Times New Roman"/>
          <w:sz w:val="24"/>
          <w:szCs w:val="24"/>
        </w:rPr>
        <w:t>      37</w:t>
      </w:r>
      <w:r w:rsidRPr="00B40F50">
        <w:rPr>
          <w:rFonts w:ascii="Times New Roman" w:eastAsia="Times New Roman" w:hAnsi="Times New Roman" w:cs="Times New Roman"/>
          <w:b/>
          <w:color w:val="FF0000"/>
          <w:sz w:val="24"/>
          <w:szCs w:val="24"/>
        </w:rPr>
        <w:t>. Решение о выдаче диплома с указанием уровня квалификации принимается на основе результатов итоговых экзаменов по специальным дисциплинам и (или) защиты дипломных проектов (работы).</w:t>
      </w:r>
    </w:p>
    <w:p w:rsidR="00B40F50" w:rsidRPr="00B40F50" w:rsidRDefault="00B40F50" w:rsidP="00B40F50">
      <w:pPr>
        <w:spacing w:after="0" w:line="240" w:lineRule="auto"/>
        <w:rPr>
          <w:rFonts w:ascii="Times New Roman" w:eastAsia="Times New Roman" w:hAnsi="Times New Roman" w:cs="Times New Roman"/>
          <w:sz w:val="24"/>
          <w:szCs w:val="24"/>
        </w:rPr>
      </w:pPr>
      <w:r w:rsidRPr="00B40F50">
        <w:rPr>
          <w:rFonts w:ascii="Times New Roman" w:eastAsia="Times New Roman" w:hAnsi="Times New Roman" w:cs="Times New Roman"/>
          <w:sz w:val="24"/>
          <w:szCs w:val="24"/>
        </w:rPr>
        <w:t xml:space="preserve">      Сноска. Пункт 37 с изменением, внесенным приказом Министра образования и науки РК от 13.05.2016 </w:t>
      </w:r>
      <w:hyperlink r:id="rId39" w:anchor="20" w:history="1">
        <w:r w:rsidRPr="00B40F50">
          <w:rPr>
            <w:rFonts w:ascii="Times New Roman" w:eastAsia="Times New Roman" w:hAnsi="Times New Roman" w:cs="Times New Roman"/>
            <w:color w:val="0000FF"/>
            <w:sz w:val="24"/>
            <w:szCs w:val="24"/>
            <w:u w:val="single"/>
          </w:rPr>
          <w:t>№ 318</w:t>
        </w:r>
      </w:hyperlink>
      <w:r w:rsidRPr="00B40F50">
        <w:rPr>
          <w:rFonts w:ascii="Times New Roman" w:eastAsia="Times New Roman" w:hAnsi="Times New Roman" w:cs="Times New Roman"/>
          <w:sz w:val="24"/>
          <w:szCs w:val="24"/>
        </w:rPr>
        <w:t xml:space="preserve"> (вводится в действие после дня его первого официального опубликования).</w:t>
      </w:r>
      <w:r w:rsidRPr="00B40F50">
        <w:rPr>
          <w:rFonts w:ascii="Times New Roman" w:eastAsia="Times New Roman" w:hAnsi="Times New Roman" w:cs="Times New Roman"/>
          <w:sz w:val="24"/>
          <w:szCs w:val="24"/>
        </w:rPr>
        <w:br/>
      </w:r>
    </w:p>
    <w:p w:rsidR="00B40F50" w:rsidRPr="00B40F50" w:rsidRDefault="00B40F50" w:rsidP="00B40F50">
      <w:pPr>
        <w:spacing w:before="100" w:beforeAutospacing="1" w:after="100" w:afterAutospacing="1" w:line="240" w:lineRule="auto"/>
        <w:rPr>
          <w:rFonts w:ascii="Times New Roman" w:eastAsia="Times New Roman" w:hAnsi="Times New Roman" w:cs="Times New Roman"/>
          <w:sz w:val="24"/>
          <w:szCs w:val="24"/>
        </w:rPr>
      </w:pPr>
      <w:r w:rsidRPr="00B40F50">
        <w:rPr>
          <w:rFonts w:ascii="Times New Roman" w:eastAsia="Times New Roman" w:hAnsi="Times New Roman" w:cs="Times New Roman"/>
          <w:sz w:val="24"/>
          <w:szCs w:val="24"/>
        </w:rPr>
        <w:t xml:space="preserve">       38. Председатель комиссии в двухнедельный срок по окончанию аттестации, составляет отчет об итогах аттестации. </w:t>
      </w:r>
    </w:p>
    <w:p w:rsidR="00B40F50" w:rsidRPr="00B40F50" w:rsidRDefault="00B40F50" w:rsidP="00B40F50">
      <w:pPr>
        <w:spacing w:before="100" w:beforeAutospacing="1" w:after="100" w:afterAutospacing="1" w:line="240" w:lineRule="auto"/>
        <w:rPr>
          <w:rFonts w:ascii="Times New Roman" w:eastAsia="Times New Roman" w:hAnsi="Times New Roman" w:cs="Times New Roman"/>
          <w:sz w:val="24"/>
          <w:szCs w:val="24"/>
        </w:rPr>
      </w:pPr>
      <w:r w:rsidRPr="00B40F50">
        <w:rPr>
          <w:rFonts w:ascii="Times New Roman" w:eastAsia="Times New Roman" w:hAnsi="Times New Roman" w:cs="Times New Roman"/>
          <w:sz w:val="24"/>
          <w:szCs w:val="24"/>
        </w:rPr>
        <w:t xml:space="preserve">      39. В отчете председателя комиссии отражаются: уровень подготовки обучающихся по данной специальности (профессии); характеристика знаний обучающихся, выявленных на экзамене; недостатки в подготовке обучающихся по отдельным вопросам дисциплин; рекомендации по дальнейшему совершенствованию подготовки квалифицированных кадров по профессиям (специальностям) технического и профессионального, послесреднего образования. </w:t>
      </w:r>
    </w:p>
    <w:p w:rsidR="00B40F50" w:rsidRPr="00B40F50" w:rsidRDefault="00B40F50" w:rsidP="00B40F50">
      <w:pPr>
        <w:spacing w:before="100" w:beforeAutospacing="1" w:after="100" w:afterAutospacing="1" w:line="240" w:lineRule="auto"/>
        <w:rPr>
          <w:rFonts w:ascii="Times New Roman" w:eastAsia="Times New Roman" w:hAnsi="Times New Roman" w:cs="Times New Roman"/>
          <w:sz w:val="24"/>
          <w:szCs w:val="24"/>
        </w:rPr>
      </w:pPr>
      <w:r w:rsidRPr="00B40F50">
        <w:rPr>
          <w:rFonts w:ascii="Times New Roman" w:eastAsia="Times New Roman" w:hAnsi="Times New Roman" w:cs="Times New Roman"/>
          <w:sz w:val="24"/>
          <w:szCs w:val="24"/>
        </w:rPr>
        <w:t xml:space="preserve">      40. Председатель комиссии докладывает </w:t>
      </w:r>
      <w:hyperlink r:id="rId40" w:anchor="z8" w:history="1">
        <w:r w:rsidRPr="00B40F50">
          <w:rPr>
            <w:rFonts w:ascii="Times New Roman" w:eastAsia="Times New Roman" w:hAnsi="Times New Roman" w:cs="Times New Roman"/>
            <w:color w:val="0000FF"/>
            <w:sz w:val="24"/>
            <w:szCs w:val="24"/>
            <w:u w:val="single"/>
          </w:rPr>
          <w:t>педагогическому совету</w:t>
        </w:r>
      </w:hyperlink>
      <w:r w:rsidRPr="00B40F50">
        <w:rPr>
          <w:rFonts w:ascii="Times New Roman" w:eastAsia="Times New Roman" w:hAnsi="Times New Roman" w:cs="Times New Roman"/>
          <w:sz w:val="24"/>
          <w:szCs w:val="24"/>
        </w:rPr>
        <w:t xml:space="preserve"> об итогах работы комиссии. </w:t>
      </w:r>
    </w:p>
    <w:p w:rsidR="007315AD" w:rsidRDefault="007315AD"/>
    <w:sectPr w:rsidR="007315AD" w:rsidSect="00E65940">
      <w:footerReference w:type="default" r:id="rId4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E42" w:rsidRDefault="00E31E42" w:rsidP="00775423">
      <w:pPr>
        <w:spacing w:after="0" w:line="240" w:lineRule="auto"/>
      </w:pPr>
      <w:r>
        <w:separator/>
      </w:r>
    </w:p>
  </w:endnote>
  <w:endnote w:type="continuationSeparator" w:id="1">
    <w:p w:rsidR="00E31E42" w:rsidRDefault="00E31E42" w:rsidP="007754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068150"/>
    </w:sdtPr>
    <w:sdtContent>
      <w:p w:rsidR="00775423" w:rsidRDefault="00E65940">
        <w:pPr>
          <w:pStyle w:val="a7"/>
          <w:jc w:val="right"/>
        </w:pPr>
        <w:fldSimple w:instr=" PAGE   \* MERGEFORMAT ">
          <w:r w:rsidR="007F55D6">
            <w:rPr>
              <w:noProof/>
            </w:rPr>
            <w:t>6</w:t>
          </w:r>
        </w:fldSimple>
      </w:p>
    </w:sdtContent>
  </w:sdt>
  <w:p w:rsidR="00775423" w:rsidRDefault="0077542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E42" w:rsidRDefault="00E31E42" w:rsidP="00775423">
      <w:pPr>
        <w:spacing w:after="0" w:line="240" w:lineRule="auto"/>
      </w:pPr>
      <w:r>
        <w:separator/>
      </w:r>
    </w:p>
  </w:footnote>
  <w:footnote w:type="continuationSeparator" w:id="1">
    <w:p w:rsidR="00E31E42" w:rsidRDefault="00E31E42" w:rsidP="0077542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40F50"/>
    <w:rsid w:val="002066F0"/>
    <w:rsid w:val="007315AD"/>
    <w:rsid w:val="00775423"/>
    <w:rsid w:val="007F55D6"/>
    <w:rsid w:val="00B40F50"/>
    <w:rsid w:val="00E31E42"/>
    <w:rsid w:val="00E659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940"/>
  </w:style>
  <w:style w:type="paragraph" w:styleId="3">
    <w:name w:val="heading 3"/>
    <w:basedOn w:val="a"/>
    <w:link w:val="30"/>
    <w:uiPriority w:val="9"/>
    <w:qFormat/>
    <w:rsid w:val="00B40F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40F50"/>
    <w:rPr>
      <w:rFonts w:ascii="Times New Roman" w:eastAsia="Times New Roman" w:hAnsi="Times New Roman" w:cs="Times New Roman"/>
      <w:b/>
      <w:bCs/>
      <w:sz w:val="27"/>
      <w:szCs w:val="27"/>
    </w:rPr>
  </w:style>
  <w:style w:type="paragraph" w:styleId="a3">
    <w:name w:val="Normal (Web)"/>
    <w:basedOn w:val="a"/>
    <w:uiPriority w:val="99"/>
    <w:semiHidden/>
    <w:unhideWhenUsed/>
    <w:rsid w:val="00B40F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a"/>
    <w:rsid w:val="00B40F5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B40F50"/>
    <w:rPr>
      <w:color w:val="0000FF"/>
      <w:u w:val="single"/>
    </w:rPr>
  </w:style>
  <w:style w:type="character" w:customStyle="1" w:styleId="note1">
    <w:name w:val="note1"/>
    <w:basedOn w:val="a0"/>
    <w:rsid w:val="00B40F50"/>
  </w:style>
  <w:style w:type="paragraph" w:styleId="a5">
    <w:name w:val="header"/>
    <w:basedOn w:val="a"/>
    <w:link w:val="a6"/>
    <w:uiPriority w:val="99"/>
    <w:semiHidden/>
    <w:unhideWhenUsed/>
    <w:rsid w:val="0077542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75423"/>
  </w:style>
  <w:style w:type="paragraph" w:styleId="a7">
    <w:name w:val="footer"/>
    <w:basedOn w:val="a"/>
    <w:link w:val="a8"/>
    <w:uiPriority w:val="99"/>
    <w:unhideWhenUsed/>
    <w:rsid w:val="0077542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75423"/>
  </w:style>
  <w:style w:type="paragraph" w:styleId="a9">
    <w:name w:val="Balloon Text"/>
    <w:basedOn w:val="a"/>
    <w:link w:val="aa"/>
    <w:uiPriority w:val="99"/>
    <w:semiHidden/>
    <w:unhideWhenUsed/>
    <w:rsid w:val="002066F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066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905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Z070000319_" TargetMode="External"/><Relationship Id="rId13" Type="http://schemas.openxmlformats.org/officeDocument/2006/relationships/hyperlink" Target="http://adilet.zan.kz/rus/docs/P1200001080" TargetMode="External"/><Relationship Id="rId18" Type="http://schemas.openxmlformats.org/officeDocument/2006/relationships/hyperlink" Target="http://adilet.zan.kz/rus/docs/V13008489_2" TargetMode="External"/><Relationship Id="rId26" Type="http://schemas.openxmlformats.org/officeDocument/2006/relationships/hyperlink" Target="http://adilet.zan.kz/rus/docs/V1600013731" TargetMode="External"/><Relationship Id="rId39" Type="http://schemas.openxmlformats.org/officeDocument/2006/relationships/hyperlink" Target="http://adilet.zan.kz/rus/docs/V1600013731" TargetMode="External"/><Relationship Id="rId3" Type="http://schemas.openxmlformats.org/officeDocument/2006/relationships/settings" Target="settings.xml"/><Relationship Id="rId21" Type="http://schemas.openxmlformats.org/officeDocument/2006/relationships/hyperlink" Target="http://adilet.zan.kz/rus/docs/V1600013731" TargetMode="External"/><Relationship Id="rId34" Type="http://schemas.openxmlformats.org/officeDocument/2006/relationships/hyperlink" Target="http://adilet.zan.kz/rus/docs/V1300008768" TargetMode="External"/><Relationship Id="rId42" Type="http://schemas.openxmlformats.org/officeDocument/2006/relationships/fontTable" Target="fontTable.xml"/><Relationship Id="rId7" Type="http://schemas.openxmlformats.org/officeDocument/2006/relationships/hyperlink" Target="http://adilet.zan.kz/rus/docs/V1700014982" TargetMode="External"/><Relationship Id="rId12" Type="http://schemas.openxmlformats.org/officeDocument/2006/relationships/hyperlink" Target="http://adilet.zan.kz/rus/docs/V1600013731" TargetMode="External"/><Relationship Id="rId17" Type="http://schemas.openxmlformats.org/officeDocument/2006/relationships/hyperlink" Target="http://adilet.zan.kz/rus/docs/V13008489_1" TargetMode="External"/><Relationship Id="rId25" Type="http://schemas.openxmlformats.org/officeDocument/2006/relationships/hyperlink" Target="http://adilet.zan.kz/rus/docs/V1300008768" TargetMode="External"/><Relationship Id="rId33" Type="http://schemas.openxmlformats.org/officeDocument/2006/relationships/hyperlink" Target="http://adilet.zan.kz/rus/docs/Z1100000394" TargetMode="External"/><Relationship Id="rId38" Type="http://schemas.openxmlformats.org/officeDocument/2006/relationships/hyperlink" Target="http://adilet.zan.kz/rus/docs/V1500010348" TargetMode="External"/><Relationship Id="rId2" Type="http://schemas.openxmlformats.org/officeDocument/2006/relationships/styles" Target="styles.xml"/><Relationship Id="rId16" Type="http://schemas.openxmlformats.org/officeDocument/2006/relationships/hyperlink" Target="http://adilet.zan.kz/rus/docs/P1200001080" TargetMode="External"/><Relationship Id="rId20" Type="http://schemas.openxmlformats.org/officeDocument/2006/relationships/hyperlink" Target="http://adilet.zan.kz/rus/docs/V070004993_" TargetMode="External"/><Relationship Id="rId29" Type="http://schemas.openxmlformats.org/officeDocument/2006/relationships/hyperlink" Target="http://adilet.zan.kz/rus/docs/V1600013731"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adilet.zan.kz/rus/docs/V1300008768" TargetMode="External"/><Relationship Id="rId24" Type="http://schemas.openxmlformats.org/officeDocument/2006/relationships/hyperlink" Target="http://adilet.zan.kz/rus/docs/V13008489_3" TargetMode="External"/><Relationship Id="rId32" Type="http://schemas.openxmlformats.org/officeDocument/2006/relationships/hyperlink" Target="http://adilet.zan.kz/rus/docs/V1200007796" TargetMode="External"/><Relationship Id="rId37" Type="http://schemas.openxmlformats.org/officeDocument/2006/relationships/hyperlink" Target="http://adilet.zan.kz/rus/docs/V1600013731" TargetMode="External"/><Relationship Id="rId40" Type="http://schemas.openxmlformats.org/officeDocument/2006/relationships/hyperlink" Target="http://adilet.zan.kz/rus/docs/V070004993_" TargetMode="External"/><Relationship Id="rId5" Type="http://schemas.openxmlformats.org/officeDocument/2006/relationships/footnotes" Target="footnotes.xml"/><Relationship Id="rId15" Type="http://schemas.openxmlformats.org/officeDocument/2006/relationships/hyperlink" Target="http://adilet.zan.kz/rus/docs/P1200001080" TargetMode="External"/><Relationship Id="rId23" Type="http://schemas.openxmlformats.org/officeDocument/2006/relationships/hyperlink" Target="http://adilet.zan.kz/rus/docs/V13008489_2" TargetMode="External"/><Relationship Id="rId28" Type="http://schemas.openxmlformats.org/officeDocument/2006/relationships/hyperlink" Target="http://adilet.zan.kz/rus/docs/P1200001080" TargetMode="External"/><Relationship Id="rId36" Type="http://schemas.openxmlformats.org/officeDocument/2006/relationships/hyperlink" Target="http://adilet.zan.kz/rus/docs/V1200007796" TargetMode="External"/><Relationship Id="rId10" Type="http://schemas.openxmlformats.org/officeDocument/2006/relationships/hyperlink" Target="http://adilet.zan.kz/rus/docs/V1200007796" TargetMode="External"/><Relationship Id="rId19" Type="http://schemas.openxmlformats.org/officeDocument/2006/relationships/hyperlink" Target="http://adilet.zan.kz/rus/docs/V13008489_3" TargetMode="External"/><Relationship Id="rId31" Type="http://schemas.openxmlformats.org/officeDocument/2006/relationships/hyperlink" Target="http://adilet.zan.kz/rus/docs/V1300008768" TargetMode="External"/><Relationship Id="rId4" Type="http://schemas.openxmlformats.org/officeDocument/2006/relationships/webSettings" Target="webSettings.xml"/><Relationship Id="rId9" Type="http://schemas.openxmlformats.org/officeDocument/2006/relationships/hyperlink" Target="http://adilet.zan.kz/rus/docs/Z040000603_" TargetMode="External"/><Relationship Id="rId14" Type="http://schemas.openxmlformats.org/officeDocument/2006/relationships/hyperlink" Target="http://adilet.zan.kz/rus/docs/P1200001080" TargetMode="External"/><Relationship Id="rId22" Type="http://schemas.openxmlformats.org/officeDocument/2006/relationships/hyperlink" Target="http://adilet.zan.kz/rus/docs/V13008489_1" TargetMode="External"/><Relationship Id="rId27" Type="http://schemas.openxmlformats.org/officeDocument/2006/relationships/hyperlink" Target="http://adilet.zan.kz/rus/docs/P1200001080" TargetMode="External"/><Relationship Id="rId30" Type="http://schemas.openxmlformats.org/officeDocument/2006/relationships/hyperlink" Target="http://adilet.zan.kz/rus/docs/V090005717_" TargetMode="External"/><Relationship Id="rId35" Type="http://schemas.openxmlformats.org/officeDocument/2006/relationships/hyperlink" Target="http://adilet.zan.kz/rus/docs/V1600013731"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EE610-F4EE-4BC2-BC48-EA5EBD3A4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Pages>
  <Words>3381</Words>
  <Characters>19272</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max</cp:lastModifiedBy>
  <cp:revision>3</cp:revision>
  <dcterms:created xsi:type="dcterms:W3CDTF">2017-10-28T06:43:00Z</dcterms:created>
  <dcterms:modified xsi:type="dcterms:W3CDTF">2017-11-01T06:35:00Z</dcterms:modified>
</cp:coreProperties>
</file>